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2DC" w:rsidRDefault="00196AC1" w:rsidP="00196A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Dr Jacoba Brasch </w:t>
      </w:r>
      <w:r w:rsidR="00623A87">
        <w:rPr>
          <w:rFonts w:ascii="Arial" w:hAnsi="Arial" w:cs="Arial"/>
          <w:b/>
          <w:bCs/>
          <w:color w:val="000000"/>
          <w:sz w:val="24"/>
          <w:szCs w:val="24"/>
        </w:rPr>
        <w:t xml:space="preserve">QC </w:t>
      </w:r>
    </w:p>
    <w:p w:rsidR="00196AC1" w:rsidRPr="00C302DC" w:rsidRDefault="00196AC1" w:rsidP="00C302DC">
      <w:pPr>
        <w:pStyle w:val="NoSpacing"/>
        <w:jc w:val="center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C302DC">
        <w:rPr>
          <w:rFonts w:ascii="Arial" w:hAnsi="Arial" w:cs="Arial"/>
          <w:b/>
          <w:bCs/>
          <w:color w:val="000000"/>
          <w:sz w:val="24"/>
          <w:szCs w:val="24"/>
        </w:rPr>
        <w:t>Barrister-at-</w:t>
      </w:r>
      <w:proofErr w:type="gramStart"/>
      <w:r w:rsidRPr="00C302DC">
        <w:rPr>
          <w:rFonts w:ascii="Arial" w:hAnsi="Arial" w:cs="Arial"/>
          <w:b/>
          <w:bCs/>
          <w:color w:val="000000"/>
          <w:sz w:val="24"/>
          <w:szCs w:val="24"/>
        </w:rPr>
        <w:t>Law</w:t>
      </w:r>
      <w:r w:rsidR="00B767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302DC" w:rsidRPr="00C302DC">
        <w:rPr>
          <w:rFonts w:ascii="Arial" w:hAnsi="Arial" w:cs="Arial"/>
          <w:b/>
          <w:bCs/>
          <w:color w:val="000000"/>
          <w:sz w:val="24"/>
          <w:szCs w:val="24"/>
        </w:rPr>
        <w:t xml:space="preserve"> |</w:t>
      </w:r>
      <w:proofErr w:type="gramEnd"/>
      <w:r w:rsidR="00C302DC" w:rsidRPr="00C302D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767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302DC" w:rsidRPr="00C302DC">
        <w:rPr>
          <w:rFonts w:ascii="Arial" w:hAnsi="Arial" w:cs="Arial"/>
          <w:b/>
          <w:noProof/>
          <w:sz w:val="24"/>
          <w:szCs w:val="24"/>
          <w:lang w:eastAsia="en-AU"/>
        </w:rPr>
        <w:t>Arbitrator</w:t>
      </w:r>
    </w:p>
    <w:p w:rsidR="00196AC1" w:rsidRDefault="00196AC1" w:rsidP="00196A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 07 3211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3800 </w:t>
      </w:r>
      <w:r w:rsidR="00B767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|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C3A28">
        <w:rPr>
          <w:rFonts w:ascii="Arial" w:hAnsi="Arial" w:cs="Arial"/>
          <w:color w:val="000000"/>
          <w:sz w:val="24"/>
          <w:szCs w:val="24"/>
        </w:rPr>
        <w:t xml:space="preserve"> M 0438 301 956</w:t>
      </w:r>
    </w:p>
    <w:p w:rsidR="00196AC1" w:rsidRDefault="00AE79F4" w:rsidP="00196A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</w:rPr>
      </w:pPr>
      <w:hyperlink r:id="rId8" w:history="1">
        <w:r w:rsidR="00485D78" w:rsidRPr="00474D34">
          <w:rPr>
            <w:rStyle w:val="Hyperlink"/>
            <w:rFonts w:ascii="Arial" w:hAnsi="Arial" w:cs="Arial"/>
          </w:rPr>
          <w:t>jbrasch@qldbar.asn.au</w:t>
        </w:r>
      </w:hyperlink>
      <w:r w:rsidR="00485D78">
        <w:rPr>
          <w:rFonts w:ascii="Arial" w:hAnsi="Arial" w:cs="Arial"/>
          <w:color w:val="0000FF"/>
        </w:rPr>
        <w:t xml:space="preserve"> </w:t>
      </w:r>
    </w:p>
    <w:p w:rsidR="00196AC1" w:rsidRDefault="00196AC1" w:rsidP="00196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308CE" w:rsidRPr="006308CE" w:rsidTr="006308CE">
        <w:tc>
          <w:tcPr>
            <w:tcW w:w="3005" w:type="dxa"/>
          </w:tcPr>
          <w:p w:rsidR="006308CE" w:rsidRPr="006308CE" w:rsidRDefault="006308CE" w:rsidP="006308CE">
            <w:pPr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0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Brisbane </w:t>
            </w:r>
          </w:p>
          <w:p w:rsidR="00F76CA5" w:rsidRDefault="006308CE" w:rsidP="006308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08CE">
              <w:rPr>
                <w:rFonts w:ascii="Arial" w:hAnsi="Arial" w:cs="Arial"/>
                <w:color w:val="000000"/>
                <w:sz w:val="20"/>
                <w:szCs w:val="20"/>
              </w:rPr>
              <w:t xml:space="preserve">Level 18, Inns of Court </w:t>
            </w:r>
          </w:p>
          <w:p w:rsidR="006308CE" w:rsidRPr="006308CE" w:rsidRDefault="006308CE" w:rsidP="006308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08CE">
              <w:rPr>
                <w:rFonts w:ascii="Arial" w:hAnsi="Arial" w:cs="Arial"/>
                <w:color w:val="000000"/>
                <w:sz w:val="20"/>
                <w:szCs w:val="20"/>
              </w:rPr>
              <w:t xml:space="preserve">107 North Quay </w:t>
            </w:r>
          </w:p>
          <w:p w:rsidR="006308CE" w:rsidRPr="006308CE" w:rsidRDefault="006308CE" w:rsidP="006308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08CE">
              <w:rPr>
                <w:rFonts w:ascii="Arial" w:hAnsi="Arial" w:cs="Arial"/>
                <w:color w:val="000000"/>
                <w:sz w:val="20"/>
                <w:szCs w:val="20"/>
              </w:rPr>
              <w:t>Brisbane Q 4000</w:t>
            </w:r>
            <w:r w:rsidRPr="006308C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308C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308CE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</w:t>
            </w:r>
            <w:r w:rsidRPr="006308CE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3005" w:type="dxa"/>
          </w:tcPr>
          <w:p w:rsidR="006308CE" w:rsidRPr="006308CE" w:rsidRDefault="006308CE" w:rsidP="00AF68B9">
            <w:pPr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0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Cairns</w:t>
            </w:r>
          </w:p>
          <w:p w:rsidR="006308CE" w:rsidRPr="006308CE" w:rsidRDefault="006308CE" w:rsidP="00AF6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08CE">
              <w:rPr>
                <w:rFonts w:ascii="Arial" w:hAnsi="Arial" w:cs="Arial"/>
                <w:color w:val="000000"/>
                <w:sz w:val="20"/>
                <w:szCs w:val="20"/>
              </w:rPr>
              <w:t>Macrossan Chambers</w:t>
            </w:r>
          </w:p>
          <w:p w:rsidR="006308CE" w:rsidRPr="006308CE" w:rsidRDefault="006308CE" w:rsidP="00AF6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08CE">
              <w:rPr>
                <w:rFonts w:ascii="Arial" w:hAnsi="Arial" w:cs="Arial"/>
                <w:color w:val="000000"/>
                <w:sz w:val="20"/>
                <w:szCs w:val="20"/>
              </w:rPr>
              <w:t>14 Spence St</w:t>
            </w:r>
          </w:p>
          <w:p w:rsidR="006308CE" w:rsidRPr="006308CE" w:rsidRDefault="006308CE" w:rsidP="00AF6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08CE">
              <w:rPr>
                <w:rFonts w:ascii="Arial" w:hAnsi="Arial" w:cs="Arial"/>
                <w:color w:val="000000"/>
                <w:sz w:val="20"/>
                <w:szCs w:val="20"/>
              </w:rPr>
              <w:t>Cairns Q 4870</w:t>
            </w:r>
          </w:p>
        </w:tc>
        <w:tc>
          <w:tcPr>
            <w:tcW w:w="3006" w:type="dxa"/>
          </w:tcPr>
          <w:p w:rsidR="006308CE" w:rsidRPr="006308CE" w:rsidRDefault="006308CE" w:rsidP="00AF68B9">
            <w:pPr>
              <w:tabs>
                <w:tab w:val="left" w:pos="340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0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Melbourne</w:t>
            </w:r>
          </w:p>
          <w:p w:rsidR="006308CE" w:rsidRPr="006308CE" w:rsidRDefault="006308CE" w:rsidP="00AF6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08CE">
              <w:rPr>
                <w:rFonts w:ascii="Arial" w:hAnsi="Arial" w:cs="Arial"/>
                <w:color w:val="000000"/>
                <w:sz w:val="20"/>
                <w:szCs w:val="20"/>
              </w:rPr>
              <w:t>Macrossan Chamber</w:t>
            </w:r>
            <w:r w:rsidR="00F76CA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  <w:p w:rsidR="006308CE" w:rsidRPr="006308CE" w:rsidRDefault="006308CE" w:rsidP="00AF6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08CE">
              <w:rPr>
                <w:rFonts w:ascii="Arial" w:hAnsi="Arial" w:cs="Arial"/>
                <w:color w:val="000000"/>
                <w:sz w:val="20"/>
                <w:szCs w:val="20"/>
              </w:rPr>
              <w:t>Level 4, 488 Bourke St</w:t>
            </w:r>
          </w:p>
          <w:p w:rsidR="006308CE" w:rsidRPr="006308CE" w:rsidRDefault="006308CE" w:rsidP="00AF6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08CE">
              <w:rPr>
                <w:rFonts w:ascii="Arial" w:hAnsi="Arial" w:cs="Arial"/>
                <w:color w:val="000000"/>
                <w:sz w:val="20"/>
                <w:szCs w:val="20"/>
              </w:rPr>
              <w:t>Melbourne Vic 3000</w:t>
            </w:r>
          </w:p>
        </w:tc>
      </w:tr>
    </w:tbl>
    <w:p w:rsidR="00485D78" w:rsidRDefault="00485D78" w:rsidP="00196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6AC1" w:rsidRPr="00196AC1" w:rsidRDefault="00040C89" w:rsidP="00196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CURRENT</w:t>
      </w:r>
    </w:p>
    <w:p w:rsidR="00196AC1" w:rsidRPr="00196AC1" w:rsidRDefault="00196AC1" w:rsidP="00196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96AC1" w:rsidRDefault="00196AC1" w:rsidP="005622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"/>
          <w:b/>
          <w:bCs/>
          <w:color w:val="000000"/>
        </w:rPr>
      </w:pPr>
      <w:r w:rsidRPr="00196AC1">
        <w:rPr>
          <w:rFonts w:ascii="Arial" w:hAnsi="Arial" w:cs="Arial"/>
          <w:b/>
          <w:bCs/>
          <w:color w:val="000000"/>
        </w:rPr>
        <w:t xml:space="preserve">2000- </w:t>
      </w:r>
      <w:r w:rsidR="0056221E">
        <w:rPr>
          <w:rFonts w:ascii="Arial" w:hAnsi="Arial" w:cs="Arial"/>
          <w:b/>
          <w:bCs/>
          <w:color w:val="000000"/>
        </w:rPr>
        <w:tab/>
      </w:r>
      <w:r w:rsidRPr="009B0A83">
        <w:rPr>
          <w:rFonts w:ascii="Arial Bold" w:hAnsi="Arial Bold" w:cs="Arial"/>
          <w:b/>
          <w:bCs/>
          <w:color w:val="000000"/>
        </w:rPr>
        <w:t>B</w:t>
      </w:r>
      <w:r w:rsidR="009B0A83">
        <w:rPr>
          <w:rFonts w:ascii="Arial Bold" w:hAnsi="Arial Bold" w:cs="Arial"/>
          <w:b/>
          <w:bCs/>
          <w:color w:val="000000"/>
        </w:rPr>
        <w:t>arrister-at-Law</w:t>
      </w:r>
    </w:p>
    <w:p w:rsidR="00B767D4" w:rsidRPr="009B0A83" w:rsidRDefault="00B767D4" w:rsidP="005622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"/>
          <w:b/>
          <w:bCs/>
          <w:color w:val="000000"/>
          <w:sz w:val="18"/>
          <w:szCs w:val="18"/>
        </w:rPr>
      </w:pPr>
      <w:r>
        <w:rPr>
          <w:rFonts w:ascii="Arial Bold" w:hAnsi="Arial Bold" w:cs="Arial"/>
          <w:b/>
          <w:bCs/>
          <w:color w:val="000000"/>
        </w:rPr>
        <w:t xml:space="preserve">2014 - </w:t>
      </w:r>
      <w:r>
        <w:rPr>
          <w:rFonts w:ascii="Arial Bold" w:hAnsi="Arial Bold" w:cs="Arial"/>
          <w:b/>
          <w:bCs/>
          <w:color w:val="000000"/>
        </w:rPr>
        <w:tab/>
        <w:t>Queen’s Counsel</w:t>
      </w:r>
    </w:p>
    <w:p w:rsidR="00040C89" w:rsidRDefault="00040C89" w:rsidP="00C407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96AC1" w:rsidRPr="00196AC1" w:rsidRDefault="00A5498E" w:rsidP="00485D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Jacoba’s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="00196AC1" w:rsidRPr="00196AC1">
        <w:rPr>
          <w:rFonts w:ascii="Arial" w:hAnsi="Arial" w:cs="Arial"/>
          <w:color w:val="000000"/>
        </w:rPr>
        <w:t>reas of speciality include:</w:t>
      </w:r>
    </w:p>
    <w:p w:rsidR="00196AC1" w:rsidRPr="00196AC1" w:rsidRDefault="00196AC1" w:rsidP="00485D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B767D4" w:rsidRDefault="00196AC1" w:rsidP="001624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C302DC">
        <w:rPr>
          <w:rFonts w:ascii="Arial" w:hAnsi="Arial" w:cs="Arial"/>
          <w:color w:val="000000"/>
        </w:rPr>
        <w:t>Family law, in particular</w:t>
      </w:r>
      <w:r w:rsidR="009E40CE">
        <w:rPr>
          <w:rFonts w:ascii="Arial" w:hAnsi="Arial" w:cs="Arial"/>
          <w:color w:val="000000"/>
        </w:rPr>
        <w:t>:</w:t>
      </w:r>
      <w:r w:rsidRPr="00C302DC">
        <w:rPr>
          <w:rFonts w:ascii="Arial" w:hAnsi="Arial" w:cs="Arial"/>
          <w:color w:val="000000"/>
        </w:rPr>
        <w:t xml:space="preserve"> difficult children’s matters</w:t>
      </w:r>
      <w:r w:rsidR="009E40CE">
        <w:rPr>
          <w:rFonts w:ascii="Arial" w:hAnsi="Arial" w:cs="Arial"/>
          <w:color w:val="000000"/>
        </w:rPr>
        <w:t xml:space="preserve"> (especially where sexual abuse is alleged);</w:t>
      </w:r>
      <w:r w:rsidRPr="00C302DC">
        <w:rPr>
          <w:rFonts w:ascii="Arial" w:hAnsi="Arial" w:cs="Arial"/>
          <w:color w:val="000000"/>
        </w:rPr>
        <w:t xml:space="preserve"> </w:t>
      </w:r>
      <w:r w:rsidR="009E40CE">
        <w:rPr>
          <w:rFonts w:ascii="Arial" w:hAnsi="Arial" w:cs="Arial"/>
          <w:color w:val="000000"/>
        </w:rPr>
        <w:t xml:space="preserve">international and intranational relocation applications; </w:t>
      </w:r>
      <w:r w:rsidR="009E40CE" w:rsidRPr="00C302DC">
        <w:rPr>
          <w:rFonts w:ascii="Arial" w:hAnsi="Arial" w:cs="Arial"/>
          <w:color w:val="000000"/>
        </w:rPr>
        <w:t>complex property matters</w:t>
      </w:r>
      <w:r w:rsidR="009E40CE">
        <w:rPr>
          <w:rFonts w:ascii="Arial" w:hAnsi="Arial" w:cs="Arial"/>
          <w:color w:val="000000"/>
        </w:rPr>
        <w:t xml:space="preserve">; </w:t>
      </w:r>
      <w:r w:rsidR="001C3A28" w:rsidRPr="00C302DC">
        <w:rPr>
          <w:rFonts w:ascii="Arial" w:hAnsi="Arial" w:cs="Arial"/>
          <w:color w:val="000000"/>
        </w:rPr>
        <w:t xml:space="preserve">child support </w:t>
      </w:r>
      <w:r w:rsidR="009E40CE">
        <w:rPr>
          <w:rFonts w:ascii="Arial" w:hAnsi="Arial" w:cs="Arial"/>
          <w:color w:val="000000"/>
        </w:rPr>
        <w:t xml:space="preserve">and general FLA </w:t>
      </w:r>
      <w:r w:rsidR="001C3A28" w:rsidRPr="00C302DC">
        <w:rPr>
          <w:rFonts w:ascii="Arial" w:hAnsi="Arial" w:cs="Arial"/>
          <w:color w:val="000000"/>
        </w:rPr>
        <w:t>appeals</w:t>
      </w:r>
      <w:r w:rsidR="009E40CE">
        <w:rPr>
          <w:rFonts w:ascii="Arial" w:hAnsi="Arial" w:cs="Arial"/>
          <w:color w:val="000000"/>
        </w:rPr>
        <w:t xml:space="preserve">; </w:t>
      </w:r>
      <w:r w:rsidR="00C302DC">
        <w:rPr>
          <w:rFonts w:ascii="Arial" w:hAnsi="Arial" w:cs="Arial"/>
          <w:color w:val="000000"/>
        </w:rPr>
        <w:t>third party corporate representation in “big money cases”</w:t>
      </w:r>
      <w:r w:rsidR="009E40CE">
        <w:rPr>
          <w:rFonts w:ascii="Arial" w:hAnsi="Arial" w:cs="Arial"/>
          <w:color w:val="000000"/>
        </w:rPr>
        <w:t>;</w:t>
      </w:r>
      <w:r w:rsidR="00C302DC">
        <w:rPr>
          <w:rFonts w:ascii="Arial" w:hAnsi="Arial" w:cs="Arial"/>
          <w:color w:val="000000"/>
        </w:rPr>
        <w:t xml:space="preserve"> </w:t>
      </w:r>
      <w:r w:rsidRPr="00C302DC">
        <w:rPr>
          <w:rFonts w:ascii="Arial" w:hAnsi="Arial" w:cs="Arial"/>
          <w:color w:val="000000"/>
        </w:rPr>
        <w:t>and</w:t>
      </w:r>
      <w:r w:rsidR="009E40CE">
        <w:rPr>
          <w:rFonts w:ascii="Arial" w:hAnsi="Arial" w:cs="Arial"/>
          <w:color w:val="000000"/>
        </w:rPr>
        <w:t>,</w:t>
      </w:r>
      <w:r w:rsidRPr="00C302DC">
        <w:rPr>
          <w:rFonts w:ascii="Arial" w:hAnsi="Arial" w:cs="Arial"/>
          <w:color w:val="000000"/>
        </w:rPr>
        <w:t xml:space="preserve"> </w:t>
      </w:r>
      <w:r w:rsidR="00B767D4">
        <w:rPr>
          <w:rFonts w:ascii="Arial" w:hAnsi="Arial" w:cs="Arial"/>
          <w:color w:val="000000"/>
        </w:rPr>
        <w:t>international child abductions</w:t>
      </w:r>
      <w:r w:rsidR="009E40CE">
        <w:rPr>
          <w:rFonts w:ascii="Arial" w:hAnsi="Arial" w:cs="Arial"/>
          <w:color w:val="000000"/>
        </w:rPr>
        <w:t>;</w:t>
      </w:r>
    </w:p>
    <w:p w:rsidR="009E40CE" w:rsidRDefault="009E40CE" w:rsidP="00162437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</w:p>
    <w:p w:rsidR="009E40CE" w:rsidRDefault="001C3A28" w:rsidP="001624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C302DC">
        <w:rPr>
          <w:rFonts w:ascii="Arial" w:hAnsi="Arial" w:cs="Arial"/>
          <w:color w:val="000000"/>
        </w:rPr>
        <w:t>Domestic violence</w:t>
      </w:r>
      <w:r w:rsidR="009E40CE">
        <w:rPr>
          <w:rFonts w:ascii="Arial" w:hAnsi="Arial" w:cs="Arial"/>
          <w:color w:val="000000"/>
        </w:rPr>
        <w:t>;</w:t>
      </w:r>
    </w:p>
    <w:p w:rsidR="009E40CE" w:rsidRPr="009E40CE" w:rsidRDefault="009E40CE" w:rsidP="00162437">
      <w:pPr>
        <w:pStyle w:val="ListParagraph"/>
        <w:spacing w:line="240" w:lineRule="auto"/>
        <w:rPr>
          <w:rFonts w:ascii="Arial" w:hAnsi="Arial" w:cs="Arial"/>
          <w:color w:val="000000"/>
        </w:rPr>
      </w:pPr>
    </w:p>
    <w:p w:rsidR="001C3A28" w:rsidRPr="00C302DC" w:rsidRDefault="009E40CE" w:rsidP="001624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1C3A28" w:rsidRPr="00C302DC">
        <w:rPr>
          <w:rFonts w:ascii="Arial" w:hAnsi="Arial" w:cs="Arial"/>
          <w:color w:val="000000"/>
        </w:rPr>
        <w:t>hild protection</w:t>
      </w:r>
      <w:r>
        <w:rPr>
          <w:rFonts w:ascii="Arial" w:hAnsi="Arial" w:cs="Arial"/>
          <w:color w:val="000000"/>
        </w:rPr>
        <w:t>;</w:t>
      </w:r>
    </w:p>
    <w:p w:rsidR="00196AC1" w:rsidRPr="00196AC1" w:rsidRDefault="00196AC1" w:rsidP="00162437">
      <w:pPr>
        <w:pStyle w:val="ListParagraph"/>
        <w:spacing w:line="240" w:lineRule="auto"/>
        <w:ind w:left="567" w:hanging="567"/>
        <w:jc w:val="both"/>
        <w:rPr>
          <w:rFonts w:ascii="Arial" w:hAnsi="Arial" w:cs="Arial"/>
          <w:color w:val="000000"/>
        </w:rPr>
      </w:pPr>
    </w:p>
    <w:p w:rsidR="009E40CE" w:rsidRDefault="009E40CE" w:rsidP="001624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Mental Health; </w:t>
      </w:r>
    </w:p>
    <w:p w:rsidR="009E40CE" w:rsidRPr="009E40CE" w:rsidRDefault="009E40CE" w:rsidP="00162437">
      <w:pPr>
        <w:pStyle w:val="ListParagraph"/>
        <w:spacing w:line="240" w:lineRule="auto"/>
        <w:rPr>
          <w:rFonts w:ascii="Arial" w:hAnsi="Arial" w:cs="Arial"/>
          <w:color w:val="000000"/>
        </w:rPr>
      </w:pPr>
    </w:p>
    <w:p w:rsidR="00162437" w:rsidRDefault="00162437" w:rsidP="001624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Alternative Dispute Resolution (mediation and arbitration); and</w:t>
      </w:r>
    </w:p>
    <w:p w:rsidR="00162437" w:rsidRDefault="00162437" w:rsidP="00162437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</w:p>
    <w:p w:rsidR="00196AC1" w:rsidRDefault="00B36758" w:rsidP="001624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Customs and Excise.</w:t>
      </w:r>
    </w:p>
    <w:p w:rsidR="00B7669E" w:rsidRDefault="00B7669E" w:rsidP="00162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7669E" w:rsidRPr="009E40CE" w:rsidRDefault="00B7669E" w:rsidP="009E40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E40CE">
        <w:rPr>
          <w:rFonts w:ascii="Arial" w:hAnsi="Arial" w:cs="Arial"/>
          <w:color w:val="000000"/>
        </w:rPr>
        <w:t xml:space="preserve">Jacoba has </w:t>
      </w:r>
      <w:r w:rsidR="009E40CE" w:rsidRPr="009E40CE">
        <w:rPr>
          <w:rFonts w:ascii="Arial" w:hAnsi="Arial" w:cs="Arial"/>
        </w:rPr>
        <w:t xml:space="preserve">appeared in </w:t>
      </w:r>
      <w:r w:rsidR="00AF68B9">
        <w:rPr>
          <w:rFonts w:ascii="Arial" w:hAnsi="Arial" w:cs="Arial"/>
        </w:rPr>
        <w:t>both Territories of Australia and all but one</w:t>
      </w:r>
      <w:r w:rsidR="009E40CE" w:rsidRPr="009E40CE">
        <w:rPr>
          <w:rFonts w:ascii="Arial" w:hAnsi="Arial" w:cs="Arial"/>
        </w:rPr>
        <w:t xml:space="preserve"> State</w:t>
      </w:r>
      <w:r w:rsidR="00AF68B9">
        <w:rPr>
          <w:rFonts w:ascii="Arial" w:hAnsi="Arial" w:cs="Arial"/>
        </w:rPr>
        <w:t xml:space="preserve">, </w:t>
      </w:r>
      <w:r w:rsidR="009E40CE" w:rsidRPr="009E40CE">
        <w:rPr>
          <w:rFonts w:ascii="Arial" w:hAnsi="Arial" w:cs="Arial"/>
        </w:rPr>
        <w:t xml:space="preserve">and often appears in the Full Court of the Family Court of Australia. </w:t>
      </w:r>
      <w:r w:rsidR="00AF68B9">
        <w:rPr>
          <w:rFonts w:ascii="Arial" w:hAnsi="Arial" w:cs="Arial"/>
        </w:rPr>
        <w:t xml:space="preserve"> </w:t>
      </w:r>
      <w:r w:rsidR="009E40CE" w:rsidRPr="009E40CE">
        <w:rPr>
          <w:rFonts w:ascii="Arial" w:hAnsi="Arial" w:cs="Arial"/>
        </w:rPr>
        <w:t xml:space="preserve">Jacoba has also appeared in the High Court of Australia with those appearances concerning </w:t>
      </w:r>
      <w:r w:rsidR="00F05FF3">
        <w:rPr>
          <w:rFonts w:ascii="Arial" w:hAnsi="Arial" w:cs="Arial"/>
        </w:rPr>
        <w:t>C</w:t>
      </w:r>
      <w:r w:rsidR="009E40CE" w:rsidRPr="009E40CE">
        <w:rPr>
          <w:rFonts w:ascii="Arial" w:hAnsi="Arial" w:cs="Arial"/>
        </w:rPr>
        <w:t xml:space="preserve">ustoms and </w:t>
      </w:r>
      <w:r w:rsidR="00F05FF3">
        <w:rPr>
          <w:rFonts w:ascii="Arial" w:hAnsi="Arial" w:cs="Arial"/>
        </w:rPr>
        <w:t>E</w:t>
      </w:r>
      <w:r w:rsidR="009E40CE" w:rsidRPr="009E40CE">
        <w:rPr>
          <w:rFonts w:ascii="Arial" w:hAnsi="Arial" w:cs="Arial"/>
        </w:rPr>
        <w:t xml:space="preserve">xcise, as well as Family Law matters and </w:t>
      </w:r>
      <w:r w:rsidR="00AF68B9" w:rsidRPr="00B43B18">
        <w:rPr>
          <w:rFonts w:ascii="Arial" w:hAnsi="Arial" w:cs="Arial"/>
          <w:i/>
        </w:rPr>
        <w:t>The Hague</w:t>
      </w:r>
      <w:r w:rsidR="009E40CE" w:rsidRPr="00B43B18">
        <w:rPr>
          <w:rFonts w:ascii="Arial" w:hAnsi="Arial" w:cs="Arial"/>
          <w:i/>
        </w:rPr>
        <w:t xml:space="preserve"> Convention (</w:t>
      </w:r>
      <w:r w:rsidR="00AF68B9" w:rsidRPr="00B43B18">
        <w:rPr>
          <w:rFonts w:ascii="Arial" w:hAnsi="Arial" w:cs="Arial"/>
          <w:i/>
        </w:rPr>
        <w:t>C</w:t>
      </w:r>
      <w:r w:rsidR="009E40CE" w:rsidRPr="00B43B18">
        <w:rPr>
          <w:rFonts w:ascii="Arial" w:hAnsi="Arial" w:cs="Arial"/>
          <w:i/>
        </w:rPr>
        <w:t xml:space="preserve">hild </w:t>
      </w:r>
      <w:r w:rsidR="00AF68B9" w:rsidRPr="00B43B18">
        <w:rPr>
          <w:rFonts w:ascii="Arial" w:hAnsi="Arial" w:cs="Arial"/>
          <w:i/>
        </w:rPr>
        <w:t>A</w:t>
      </w:r>
      <w:r w:rsidR="009E40CE" w:rsidRPr="00B43B18">
        <w:rPr>
          <w:rFonts w:ascii="Arial" w:hAnsi="Arial" w:cs="Arial"/>
          <w:i/>
        </w:rPr>
        <w:t>bduction)</w:t>
      </w:r>
      <w:r w:rsidR="009E40CE" w:rsidRPr="009E40CE">
        <w:rPr>
          <w:rFonts w:ascii="Arial" w:hAnsi="Arial" w:cs="Arial"/>
        </w:rPr>
        <w:t>.</w:t>
      </w:r>
    </w:p>
    <w:p w:rsidR="009E40CE" w:rsidRDefault="009E40CE" w:rsidP="009E40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0F07F1" w:rsidRPr="00F773ED" w:rsidRDefault="000F07F1" w:rsidP="005622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773ED">
        <w:rPr>
          <w:rFonts w:ascii="Arial" w:hAnsi="Arial" w:cs="Arial"/>
          <w:b/>
          <w:color w:val="000000"/>
        </w:rPr>
        <w:t>Relevant Organisations/Committees</w:t>
      </w:r>
    </w:p>
    <w:p w:rsidR="000F07F1" w:rsidRDefault="000F07F1" w:rsidP="000F07F1">
      <w:pPr>
        <w:pStyle w:val="NoSpacing"/>
        <w:rPr>
          <w:rFonts w:ascii="Arial" w:hAnsi="Arial" w:cs="Arial"/>
          <w:b/>
        </w:rPr>
      </w:pPr>
    </w:p>
    <w:p w:rsidR="00C302DC" w:rsidRDefault="00C302DC" w:rsidP="00B36758">
      <w:pPr>
        <w:pStyle w:val="NoSpacing"/>
        <w:tabs>
          <w:tab w:val="left" w:pos="1134"/>
        </w:tabs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  <w:r w:rsidRPr="00C302DC">
        <w:rPr>
          <w:rFonts w:ascii="Arial" w:hAnsi="Arial" w:cs="Arial"/>
          <w:bCs/>
          <w:color w:val="000000"/>
          <w:u w:val="single"/>
        </w:rPr>
        <w:t>Australian Bar Association</w:t>
      </w:r>
    </w:p>
    <w:p w:rsidR="00C302DC" w:rsidRPr="00C302DC" w:rsidRDefault="00C302DC" w:rsidP="00C302DC">
      <w:pPr>
        <w:pStyle w:val="NoSpacing"/>
        <w:tabs>
          <w:tab w:val="left" w:pos="1134"/>
        </w:tabs>
        <w:jc w:val="both"/>
        <w:rPr>
          <w:rFonts w:ascii="Arial" w:hAnsi="Arial" w:cs="Arial"/>
          <w:bCs/>
          <w:color w:val="000000"/>
          <w:u w:val="single"/>
        </w:rPr>
      </w:pPr>
    </w:p>
    <w:p w:rsidR="001F13EB" w:rsidRDefault="001F13EB" w:rsidP="00162437">
      <w:pPr>
        <w:pStyle w:val="NoSpacing"/>
        <w:tabs>
          <w:tab w:val="left" w:pos="1134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2018 - </w:t>
      </w:r>
      <w:r>
        <w:rPr>
          <w:rFonts w:ascii="Arial" w:hAnsi="Arial" w:cs="Arial"/>
          <w:bCs/>
          <w:color w:val="000000"/>
        </w:rPr>
        <w:tab/>
      </w:r>
      <w:r w:rsidR="00D65E62" w:rsidRPr="00D65E62">
        <w:rPr>
          <w:rFonts w:ascii="Arial" w:hAnsi="Arial" w:cs="Arial"/>
          <w:b/>
          <w:bCs/>
          <w:color w:val="000000"/>
        </w:rPr>
        <w:t>Inaugural</w:t>
      </w:r>
      <w:r w:rsidR="00D65E62">
        <w:rPr>
          <w:rFonts w:ascii="Arial" w:hAnsi="Arial" w:cs="Arial"/>
          <w:bCs/>
          <w:color w:val="000000"/>
        </w:rPr>
        <w:t xml:space="preserve"> </w:t>
      </w:r>
      <w:r w:rsidRPr="001F13EB">
        <w:rPr>
          <w:rFonts w:ascii="Arial" w:hAnsi="Arial" w:cs="Arial"/>
          <w:b/>
          <w:bCs/>
          <w:color w:val="000000"/>
        </w:rPr>
        <w:t>Chair</w:t>
      </w:r>
      <w:r>
        <w:rPr>
          <w:rFonts w:ascii="Arial" w:hAnsi="Arial" w:cs="Arial"/>
          <w:bCs/>
          <w:color w:val="000000"/>
        </w:rPr>
        <w:t>, National Family Law Committee</w:t>
      </w:r>
    </w:p>
    <w:p w:rsidR="00F95D09" w:rsidRPr="00162437" w:rsidRDefault="00F95D09" w:rsidP="00162437">
      <w:pPr>
        <w:pStyle w:val="NoSpacing"/>
        <w:tabs>
          <w:tab w:val="left" w:pos="1134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2017 - </w:t>
      </w:r>
      <w:r>
        <w:rPr>
          <w:rFonts w:ascii="Arial" w:hAnsi="Arial" w:cs="Arial"/>
          <w:bCs/>
          <w:color w:val="000000"/>
        </w:rPr>
        <w:tab/>
      </w:r>
      <w:r w:rsidRPr="00F95D09">
        <w:rPr>
          <w:rFonts w:ascii="Arial" w:hAnsi="Arial" w:cs="Arial"/>
          <w:b/>
          <w:bCs/>
          <w:color w:val="000000"/>
        </w:rPr>
        <w:t>Member</w:t>
      </w:r>
      <w:r>
        <w:rPr>
          <w:rFonts w:ascii="Arial" w:hAnsi="Arial" w:cs="Arial"/>
          <w:bCs/>
          <w:color w:val="000000"/>
        </w:rPr>
        <w:t>, ABA National Conference 2018 Steering Committee</w:t>
      </w:r>
    </w:p>
    <w:p w:rsidR="00C302DC" w:rsidRPr="00F773ED" w:rsidRDefault="00C302DC" w:rsidP="00B36758">
      <w:pPr>
        <w:pStyle w:val="NoSpacing"/>
        <w:tabs>
          <w:tab w:val="left" w:pos="1134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2016-</w:t>
      </w:r>
      <w:r w:rsidR="001F13EB">
        <w:rPr>
          <w:rFonts w:ascii="Arial" w:hAnsi="Arial" w:cs="Arial"/>
          <w:bCs/>
          <w:color w:val="000000"/>
        </w:rPr>
        <w:t>18</w:t>
      </w:r>
      <w:r>
        <w:rPr>
          <w:rFonts w:ascii="Arial" w:hAnsi="Arial" w:cs="Arial"/>
          <w:bCs/>
          <w:color w:val="000000"/>
        </w:rPr>
        <w:tab/>
      </w:r>
      <w:r w:rsidRPr="00C302DC">
        <w:rPr>
          <w:rFonts w:ascii="Arial" w:hAnsi="Arial" w:cs="Arial"/>
          <w:b/>
          <w:bCs/>
          <w:color w:val="000000"/>
        </w:rPr>
        <w:t xml:space="preserve">Chair, </w:t>
      </w:r>
      <w:r w:rsidRPr="00AE372D">
        <w:rPr>
          <w:rFonts w:ascii="Arial" w:hAnsi="Arial" w:cs="Arial"/>
          <w:bCs/>
          <w:color w:val="000000"/>
        </w:rPr>
        <w:t>National Access to Justice Committee</w:t>
      </w:r>
    </w:p>
    <w:p w:rsidR="00B36758" w:rsidRDefault="00B36758" w:rsidP="00B36758">
      <w:pPr>
        <w:pStyle w:val="NoSpacing"/>
        <w:tabs>
          <w:tab w:val="left" w:pos="1134"/>
        </w:tabs>
        <w:rPr>
          <w:rFonts w:ascii="Arial" w:hAnsi="Arial" w:cs="Arial"/>
          <w:u w:val="single"/>
        </w:rPr>
      </w:pPr>
    </w:p>
    <w:p w:rsidR="00B36758" w:rsidRPr="00B36758" w:rsidRDefault="00B36758" w:rsidP="00B36758">
      <w:pPr>
        <w:pStyle w:val="NoSpacing"/>
        <w:tabs>
          <w:tab w:val="left" w:pos="1134"/>
        </w:tabs>
        <w:rPr>
          <w:rFonts w:ascii="Arial" w:hAnsi="Arial" w:cs="Arial"/>
          <w:u w:val="single"/>
        </w:rPr>
      </w:pPr>
      <w:r w:rsidRPr="00B36758">
        <w:rPr>
          <w:rFonts w:ascii="Arial" w:hAnsi="Arial" w:cs="Arial"/>
          <w:u w:val="single"/>
        </w:rPr>
        <w:t>Law Council of Australia</w:t>
      </w:r>
    </w:p>
    <w:p w:rsidR="00B36758" w:rsidRDefault="00B36758" w:rsidP="00B36758">
      <w:pPr>
        <w:pStyle w:val="NoSpacing"/>
        <w:tabs>
          <w:tab w:val="left" w:pos="1134"/>
        </w:tabs>
        <w:rPr>
          <w:rFonts w:ascii="Arial" w:hAnsi="Arial" w:cs="Arial"/>
          <w:b/>
        </w:rPr>
      </w:pPr>
    </w:p>
    <w:p w:rsidR="00F95D09" w:rsidRDefault="00F95D09" w:rsidP="00F95D09">
      <w:pPr>
        <w:pStyle w:val="NoSpacing"/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2017 – </w:t>
      </w:r>
      <w:r>
        <w:rPr>
          <w:rFonts w:ascii="Arial" w:hAnsi="Arial" w:cs="Arial"/>
        </w:rPr>
        <w:tab/>
      </w:r>
      <w:r w:rsidR="002444E3" w:rsidRPr="002444E3">
        <w:rPr>
          <w:rFonts w:ascii="Arial" w:hAnsi="Arial" w:cs="Arial"/>
          <w:b/>
        </w:rPr>
        <w:t>Alternate</w:t>
      </w:r>
      <w:r w:rsidR="002444E3">
        <w:rPr>
          <w:rFonts w:ascii="Arial" w:hAnsi="Arial" w:cs="Arial"/>
        </w:rPr>
        <w:t xml:space="preserve"> </w:t>
      </w:r>
      <w:r w:rsidRPr="00F95D09">
        <w:rPr>
          <w:rFonts w:ascii="Arial" w:hAnsi="Arial" w:cs="Arial"/>
          <w:b/>
        </w:rPr>
        <w:t>Director</w:t>
      </w:r>
      <w:r w:rsidR="002444E3">
        <w:rPr>
          <w:rFonts w:ascii="Arial" w:hAnsi="Arial" w:cs="Arial"/>
          <w:b/>
        </w:rPr>
        <w:t>, then Director</w:t>
      </w:r>
      <w:r>
        <w:rPr>
          <w:rFonts w:ascii="Arial" w:hAnsi="Arial" w:cs="Arial"/>
        </w:rPr>
        <w:t>, Law Council of Australia</w:t>
      </w:r>
    </w:p>
    <w:p w:rsidR="00F95D09" w:rsidRDefault="00F95D09" w:rsidP="00F95D09">
      <w:pPr>
        <w:pStyle w:val="NoSpacing"/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95D09" w:rsidRDefault="00F95D09" w:rsidP="00F95D09">
      <w:pPr>
        <w:pStyle w:val="NoSpacing"/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2017 - </w:t>
      </w:r>
      <w:r>
        <w:rPr>
          <w:rFonts w:ascii="Arial" w:hAnsi="Arial" w:cs="Arial"/>
        </w:rPr>
        <w:tab/>
      </w:r>
      <w:r w:rsidRPr="00F95D09">
        <w:rPr>
          <w:rFonts w:ascii="Arial" w:hAnsi="Arial" w:cs="Arial"/>
          <w:b/>
        </w:rPr>
        <w:t>Observer</w:t>
      </w:r>
      <w:r w:rsidR="001F13EB">
        <w:rPr>
          <w:rFonts w:ascii="Arial" w:hAnsi="Arial" w:cs="Arial"/>
          <w:b/>
        </w:rPr>
        <w:t>, then Member</w:t>
      </w:r>
      <w:r>
        <w:rPr>
          <w:rFonts w:ascii="Arial" w:hAnsi="Arial" w:cs="Arial"/>
        </w:rPr>
        <w:t xml:space="preserve">, LCA Finance &amp; Risk Committee </w:t>
      </w:r>
    </w:p>
    <w:p w:rsidR="00F95D09" w:rsidRDefault="00F95D09" w:rsidP="00F95D09">
      <w:pPr>
        <w:pStyle w:val="NoSpacing"/>
        <w:tabs>
          <w:tab w:val="left" w:pos="1134"/>
        </w:tabs>
        <w:rPr>
          <w:rFonts w:ascii="Arial" w:hAnsi="Arial" w:cs="Arial"/>
          <w:b/>
        </w:rPr>
      </w:pPr>
      <w:r w:rsidRPr="00C302DC">
        <w:rPr>
          <w:rFonts w:ascii="Arial" w:hAnsi="Arial" w:cs="Arial"/>
        </w:rPr>
        <w:t>2014 -</w:t>
      </w:r>
      <w:r w:rsidRPr="00C302DC">
        <w:rPr>
          <w:rFonts w:ascii="Arial" w:hAnsi="Arial" w:cs="Arial"/>
          <w:b/>
        </w:rPr>
        <w:tab/>
        <w:t>Member</w:t>
      </w:r>
      <w:r>
        <w:rPr>
          <w:rFonts w:ascii="Arial" w:hAnsi="Arial" w:cs="Arial"/>
          <w:b/>
        </w:rPr>
        <w:t xml:space="preserve"> (elected)</w:t>
      </w:r>
      <w:r w:rsidRPr="00C302DC">
        <w:rPr>
          <w:rFonts w:ascii="Arial" w:hAnsi="Arial" w:cs="Arial"/>
          <w:b/>
        </w:rPr>
        <w:t xml:space="preserve">, </w:t>
      </w:r>
      <w:r w:rsidRPr="00226228">
        <w:rPr>
          <w:rFonts w:ascii="Arial" w:hAnsi="Arial" w:cs="Arial"/>
        </w:rPr>
        <w:t>Family Law Section Executive</w:t>
      </w:r>
    </w:p>
    <w:p w:rsidR="00F95D09" w:rsidRDefault="00F95D09" w:rsidP="00A768FE">
      <w:pPr>
        <w:pStyle w:val="NoSpacing"/>
        <w:tabs>
          <w:tab w:val="left" w:pos="1134"/>
        </w:tabs>
        <w:rPr>
          <w:rFonts w:ascii="Arial" w:hAnsi="Arial" w:cs="Arial"/>
        </w:rPr>
      </w:pPr>
    </w:p>
    <w:p w:rsidR="00A768FE" w:rsidRPr="00C302DC" w:rsidRDefault="00A768FE" w:rsidP="00A768FE">
      <w:pPr>
        <w:pStyle w:val="NoSpacing"/>
        <w:tabs>
          <w:tab w:val="left" w:pos="1134"/>
        </w:tabs>
        <w:rPr>
          <w:rFonts w:ascii="Arial" w:hAnsi="Arial" w:cs="Arial"/>
          <w:b/>
        </w:rPr>
      </w:pPr>
      <w:r w:rsidRPr="00C302DC">
        <w:rPr>
          <w:rFonts w:ascii="Arial" w:hAnsi="Arial" w:cs="Arial"/>
        </w:rPr>
        <w:t>2015 -</w:t>
      </w:r>
      <w:r w:rsidRPr="00C302DC">
        <w:rPr>
          <w:rFonts w:ascii="Arial" w:hAnsi="Arial" w:cs="Arial"/>
          <w:b/>
        </w:rPr>
        <w:tab/>
      </w:r>
      <w:r w:rsidR="006308CE" w:rsidRPr="00C302DC">
        <w:rPr>
          <w:rFonts w:ascii="Arial" w:hAnsi="Arial" w:cs="Arial"/>
          <w:b/>
        </w:rPr>
        <w:t>Chair</w:t>
      </w:r>
      <w:r w:rsidRPr="00C302DC">
        <w:rPr>
          <w:rFonts w:ascii="Arial" w:hAnsi="Arial" w:cs="Arial"/>
          <w:b/>
        </w:rPr>
        <w:t xml:space="preserve">, </w:t>
      </w:r>
      <w:r w:rsidR="00C302DC" w:rsidRPr="00226228">
        <w:rPr>
          <w:rFonts w:ascii="Arial" w:hAnsi="Arial" w:cs="Arial"/>
        </w:rPr>
        <w:t xml:space="preserve">National </w:t>
      </w:r>
      <w:r w:rsidRPr="00226228">
        <w:rPr>
          <w:rFonts w:ascii="Arial" w:hAnsi="Arial" w:cs="Arial"/>
        </w:rPr>
        <w:t>Domestic</w:t>
      </w:r>
      <w:r w:rsidR="006308CE" w:rsidRPr="00226228">
        <w:rPr>
          <w:rFonts w:ascii="Arial" w:hAnsi="Arial" w:cs="Arial"/>
        </w:rPr>
        <w:t xml:space="preserve"> &amp; Family Violence Taskforce</w:t>
      </w:r>
    </w:p>
    <w:p w:rsidR="00A768FE" w:rsidRPr="00C302DC" w:rsidRDefault="00A768FE" w:rsidP="00A768FE">
      <w:pPr>
        <w:pStyle w:val="NoSpacing"/>
        <w:tabs>
          <w:tab w:val="left" w:pos="1134"/>
        </w:tabs>
        <w:rPr>
          <w:rFonts w:ascii="Arial" w:hAnsi="Arial" w:cs="Arial"/>
        </w:rPr>
      </w:pPr>
    </w:p>
    <w:p w:rsidR="00A768FE" w:rsidRPr="00C302DC" w:rsidRDefault="00A768FE" w:rsidP="00A768FE">
      <w:pPr>
        <w:pStyle w:val="NoSpacing"/>
        <w:tabs>
          <w:tab w:val="left" w:pos="1134"/>
        </w:tabs>
        <w:rPr>
          <w:rFonts w:ascii="Arial" w:hAnsi="Arial" w:cs="Arial"/>
          <w:b/>
        </w:rPr>
      </w:pPr>
      <w:r w:rsidRPr="00C302DC">
        <w:rPr>
          <w:rFonts w:ascii="Arial" w:hAnsi="Arial" w:cs="Arial"/>
        </w:rPr>
        <w:t>2015-</w:t>
      </w:r>
      <w:r w:rsidR="00F95D09">
        <w:rPr>
          <w:rFonts w:ascii="Arial" w:hAnsi="Arial" w:cs="Arial"/>
        </w:rPr>
        <w:t>16</w:t>
      </w:r>
      <w:r w:rsidRPr="00C302DC">
        <w:rPr>
          <w:rFonts w:ascii="Arial" w:hAnsi="Arial" w:cs="Arial"/>
          <w:b/>
        </w:rPr>
        <w:tab/>
        <w:t xml:space="preserve">Member, </w:t>
      </w:r>
      <w:r w:rsidRPr="00226228">
        <w:rPr>
          <w:rFonts w:ascii="Arial" w:hAnsi="Arial" w:cs="Arial"/>
        </w:rPr>
        <w:t>Productivity Commission Report Working Group</w:t>
      </w:r>
    </w:p>
    <w:p w:rsidR="00B36758" w:rsidRPr="00F95D09" w:rsidRDefault="00B36758" w:rsidP="00F95D09">
      <w:pPr>
        <w:pStyle w:val="NoSpacing"/>
      </w:pPr>
    </w:p>
    <w:p w:rsidR="00B36758" w:rsidRPr="00F773ED" w:rsidRDefault="00225171" w:rsidP="00B36758">
      <w:pPr>
        <w:pStyle w:val="NoSpacing"/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2014 </w:t>
      </w:r>
      <w:r w:rsidR="00B36758" w:rsidRPr="00F773ED">
        <w:rPr>
          <w:rFonts w:ascii="Arial" w:hAnsi="Arial" w:cs="Arial"/>
          <w:bCs/>
          <w:color w:val="000000"/>
        </w:rPr>
        <w:tab/>
      </w:r>
      <w:r w:rsidR="00B36758" w:rsidRPr="00F773ED">
        <w:rPr>
          <w:rFonts w:ascii="Arial" w:hAnsi="Arial" w:cs="Arial"/>
          <w:b/>
          <w:bCs/>
          <w:color w:val="000000"/>
        </w:rPr>
        <w:t>Law Council’s representative</w:t>
      </w:r>
      <w:r w:rsidR="00B36758" w:rsidRPr="00F773ED">
        <w:rPr>
          <w:rFonts w:ascii="Arial" w:hAnsi="Arial" w:cs="Arial"/>
          <w:bCs/>
          <w:color w:val="000000"/>
        </w:rPr>
        <w:t xml:space="preserve"> at </w:t>
      </w:r>
      <w:r w:rsidR="00B36758" w:rsidRPr="00F773ED">
        <w:rPr>
          <w:rFonts w:ascii="Arial" w:hAnsi="Arial" w:cs="Arial"/>
        </w:rPr>
        <w:t>roundtable held by the</w:t>
      </w:r>
      <w:r w:rsidR="00B36758">
        <w:rPr>
          <w:rFonts w:ascii="Arial" w:hAnsi="Arial" w:cs="Arial"/>
        </w:rPr>
        <w:t xml:space="preserve"> Royal Commission </w:t>
      </w:r>
    </w:p>
    <w:p w:rsidR="00B36758" w:rsidRPr="00F773ED" w:rsidRDefault="00B36758" w:rsidP="00B36758">
      <w:pPr>
        <w:pStyle w:val="NoSpacing"/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Into </w:t>
      </w:r>
      <w:r w:rsidRPr="00F773ED">
        <w:rPr>
          <w:rFonts w:ascii="Arial" w:hAnsi="Arial" w:cs="Arial"/>
        </w:rPr>
        <w:t>Institution Responses to Child Sex Abuse.</w:t>
      </w:r>
    </w:p>
    <w:p w:rsidR="00B36758" w:rsidRDefault="00B36758" w:rsidP="00B36758">
      <w:pPr>
        <w:pStyle w:val="NoSpacing"/>
        <w:tabs>
          <w:tab w:val="left" w:pos="1134"/>
        </w:tabs>
        <w:rPr>
          <w:rFonts w:ascii="Arial" w:hAnsi="Arial" w:cs="Arial"/>
          <w:b/>
        </w:rPr>
      </w:pPr>
    </w:p>
    <w:p w:rsidR="00B36758" w:rsidRPr="00F773ED" w:rsidRDefault="00B36758" w:rsidP="00B367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9B0A83">
        <w:rPr>
          <w:rFonts w:ascii="Arial" w:hAnsi="Arial" w:cs="Arial"/>
          <w:bCs/>
          <w:color w:val="000000"/>
        </w:rPr>
        <w:t>2005 -</w:t>
      </w:r>
      <w:r w:rsidRPr="00F773ED">
        <w:rPr>
          <w:rFonts w:ascii="Arial" w:hAnsi="Arial" w:cs="Arial"/>
          <w:b/>
          <w:bCs/>
          <w:color w:val="000000"/>
        </w:rPr>
        <w:tab/>
      </w:r>
      <w:r w:rsidRPr="00B36758">
        <w:rPr>
          <w:rFonts w:ascii="Arial" w:hAnsi="Arial" w:cs="Arial"/>
          <w:bCs/>
          <w:color w:val="000000"/>
        </w:rPr>
        <w:t>Member</w:t>
      </w:r>
      <w:r>
        <w:rPr>
          <w:rFonts w:ascii="Arial" w:hAnsi="Arial" w:cs="Arial"/>
          <w:b/>
          <w:bCs/>
          <w:color w:val="000000"/>
        </w:rPr>
        <w:t xml:space="preserve">, </w:t>
      </w:r>
      <w:r w:rsidRPr="00485D78">
        <w:rPr>
          <w:rFonts w:ascii="Arial" w:hAnsi="Arial" w:cs="Arial"/>
          <w:bCs/>
          <w:color w:val="000000"/>
        </w:rPr>
        <w:t>Law Council of Australia</w:t>
      </w:r>
    </w:p>
    <w:p w:rsidR="00B36758" w:rsidRPr="00F773ED" w:rsidRDefault="00B36758" w:rsidP="00B36758">
      <w:pPr>
        <w:pStyle w:val="NoSpacing"/>
        <w:numPr>
          <w:ilvl w:val="0"/>
          <w:numId w:val="6"/>
        </w:numPr>
        <w:ind w:left="1701" w:hanging="567"/>
        <w:jc w:val="both"/>
        <w:rPr>
          <w:rFonts w:ascii="Arial" w:hAnsi="Arial" w:cs="Arial"/>
          <w:color w:val="000000"/>
        </w:rPr>
      </w:pPr>
      <w:r w:rsidRPr="009B0A83">
        <w:rPr>
          <w:rFonts w:ascii="Arial" w:hAnsi="Arial" w:cs="Arial"/>
          <w:b/>
          <w:color w:val="000000"/>
        </w:rPr>
        <w:t>Executive Sub-Committee member</w:t>
      </w:r>
      <w:r w:rsidRPr="00F773ED">
        <w:rPr>
          <w:rFonts w:ascii="Arial" w:hAnsi="Arial" w:cs="Arial"/>
          <w:color w:val="000000"/>
        </w:rPr>
        <w:t>, Customs &amp; Excise Executive Sub-Committee, Business Law Section</w:t>
      </w:r>
    </w:p>
    <w:p w:rsidR="00B36758" w:rsidRPr="00F773ED" w:rsidRDefault="00B36758" w:rsidP="00B36758">
      <w:pPr>
        <w:pStyle w:val="NoSpacing"/>
        <w:numPr>
          <w:ilvl w:val="0"/>
          <w:numId w:val="6"/>
        </w:numPr>
        <w:ind w:left="1701" w:hanging="567"/>
        <w:jc w:val="both"/>
        <w:rPr>
          <w:rFonts w:ascii="Arial" w:hAnsi="Arial" w:cs="Arial"/>
          <w:color w:val="000000"/>
        </w:rPr>
      </w:pPr>
      <w:r w:rsidRPr="009B0A83">
        <w:rPr>
          <w:rFonts w:ascii="Arial" w:hAnsi="Arial" w:cs="Arial"/>
          <w:b/>
          <w:color w:val="000000"/>
        </w:rPr>
        <w:t>Member</w:t>
      </w:r>
      <w:r w:rsidRPr="00F773ED">
        <w:rPr>
          <w:rFonts w:ascii="Arial" w:hAnsi="Arial" w:cs="Arial"/>
          <w:color w:val="000000"/>
        </w:rPr>
        <w:t>, Family Law Section</w:t>
      </w:r>
    </w:p>
    <w:p w:rsidR="00B36758" w:rsidRDefault="00B36758" w:rsidP="00B36758">
      <w:pPr>
        <w:pStyle w:val="NoSpacing"/>
        <w:tabs>
          <w:tab w:val="left" w:pos="1134"/>
        </w:tabs>
        <w:rPr>
          <w:rFonts w:ascii="Arial" w:hAnsi="Arial" w:cs="Arial"/>
          <w:b/>
        </w:rPr>
      </w:pPr>
    </w:p>
    <w:p w:rsidR="001F13EB" w:rsidRDefault="001F13EB" w:rsidP="001F13EB">
      <w:pPr>
        <w:pStyle w:val="NoSpacing"/>
        <w:tabs>
          <w:tab w:val="left" w:pos="1134"/>
        </w:tabs>
        <w:rPr>
          <w:rFonts w:ascii="Arial" w:hAnsi="Arial" w:cs="Arial"/>
          <w:u w:val="single"/>
        </w:rPr>
      </w:pPr>
      <w:r w:rsidRPr="00B36758">
        <w:rPr>
          <w:rFonts w:ascii="Arial" w:hAnsi="Arial" w:cs="Arial"/>
          <w:u w:val="single"/>
        </w:rPr>
        <w:t>Bar Association of Queensland</w:t>
      </w:r>
    </w:p>
    <w:p w:rsidR="001F13EB" w:rsidRPr="00B36758" w:rsidRDefault="001F13EB" w:rsidP="001F13EB">
      <w:pPr>
        <w:pStyle w:val="NoSpacing"/>
        <w:tabs>
          <w:tab w:val="left" w:pos="1134"/>
        </w:tabs>
        <w:rPr>
          <w:rFonts w:ascii="Arial" w:hAnsi="Arial" w:cs="Arial"/>
          <w:u w:val="single"/>
        </w:rPr>
      </w:pPr>
    </w:p>
    <w:p w:rsidR="001F13EB" w:rsidRDefault="001F13EB" w:rsidP="001F13EB">
      <w:pPr>
        <w:pStyle w:val="NoSpacing"/>
        <w:tabs>
          <w:tab w:val="left" w:pos="113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2015-2017</w:t>
      </w:r>
      <w:r>
        <w:rPr>
          <w:rFonts w:ascii="Arial" w:hAnsi="Arial" w:cs="Arial"/>
          <w:bCs/>
        </w:rPr>
        <w:tab/>
      </w:r>
      <w:r w:rsidRPr="009E40CE">
        <w:rPr>
          <w:rFonts w:ascii="Arial" w:hAnsi="Arial" w:cs="Arial"/>
          <w:b/>
          <w:bCs/>
        </w:rPr>
        <w:t>Hon. Treasurer</w:t>
      </w:r>
      <w:r>
        <w:rPr>
          <w:rFonts w:ascii="Arial" w:hAnsi="Arial" w:cs="Arial"/>
          <w:b/>
          <w:bCs/>
        </w:rPr>
        <w:t xml:space="preserve"> (elected by Council) and Member of Executive, </w:t>
      </w:r>
    </w:p>
    <w:p w:rsidR="001F13EB" w:rsidRDefault="001F13EB" w:rsidP="001F13EB">
      <w:pPr>
        <w:pStyle w:val="NoSpacing"/>
        <w:tabs>
          <w:tab w:val="left" w:pos="113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6308CE">
        <w:rPr>
          <w:rFonts w:ascii="Arial" w:hAnsi="Arial" w:cs="Arial"/>
          <w:b/>
          <w:bCs/>
        </w:rPr>
        <w:t>Bar Council</w:t>
      </w:r>
      <w:r>
        <w:rPr>
          <w:rFonts w:ascii="Arial" w:hAnsi="Arial" w:cs="Arial"/>
          <w:b/>
          <w:bCs/>
        </w:rPr>
        <w:t>, Bar Association of Queensland</w:t>
      </w:r>
    </w:p>
    <w:p w:rsidR="001F13EB" w:rsidRDefault="001F13EB" w:rsidP="001F13EB">
      <w:pPr>
        <w:pStyle w:val="NoSpacing"/>
        <w:tabs>
          <w:tab w:val="left" w:pos="1134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</w:p>
    <w:p w:rsidR="001F13EB" w:rsidRPr="00B43B18" w:rsidRDefault="001F13EB" w:rsidP="001F13EB">
      <w:pPr>
        <w:pStyle w:val="NoSpacing"/>
        <w:tabs>
          <w:tab w:val="left" w:pos="1134"/>
        </w:tabs>
        <w:jc w:val="both"/>
        <w:rPr>
          <w:rFonts w:ascii="Arial" w:hAnsi="Arial" w:cs="Arial"/>
          <w:bCs/>
        </w:rPr>
      </w:pPr>
      <w:r w:rsidRPr="005925A4">
        <w:rPr>
          <w:rFonts w:ascii="Arial" w:hAnsi="Arial" w:cs="Arial"/>
          <w:bCs/>
        </w:rPr>
        <w:t>2015</w:t>
      </w:r>
      <w:r>
        <w:rPr>
          <w:rFonts w:ascii="Arial" w:hAnsi="Arial" w:cs="Arial"/>
          <w:b/>
          <w:bCs/>
        </w:rPr>
        <w:tab/>
        <w:t xml:space="preserve">Corporate Governance </w:t>
      </w:r>
      <w:r w:rsidRPr="009E40CE">
        <w:rPr>
          <w:rFonts w:ascii="Arial" w:hAnsi="Arial" w:cs="Arial"/>
          <w:b/>
          <w:bCs/>
        </w:rPr>
        <w:t>Committee</w:t>
      </w:r>
      <w:r>
        <w:rPr>
          <w:rFonts w:ascii="Arial" w:hAnsi="Arial" w:cs="Arial"/>
          <w:b/>
          <w:bCs/>
        </w:rPr>
        <w:t xml:space="preserve"> </w:t>
      </w:r>
      <w:r w:rsidRPr="00B43B18">
        <w:rPr>
          <w:rFonts w:ascii="Arial" w:hAnsi="Arial" w:cs="Arial"/>
          <w:bCs/>
        </w:rPr>
        <w:t>(one-off)</w:t>
      </w:r>
    </w:p>
    <w:p w:rsidR="001F13EB" w:rsidRDefault="001F13EB" w:rsidP="001F13EB">
      <w:pPr>
        <w:pStyle w:val="NoSpacing"/>
        <w:tabs>
          <w:tab w:val="left" w:pos="1134"/>
        </w:tabs>
        <w:jc w:val="both"/>
        <w:rPr>
          <w:rFonts w:ascii="Arial" w:hAnsi="Arial" w:cs="Arial"/>
          <w:b/>
          <w:bCs/>
        </w:rPr>
      </w:pPr>
    </w:p>
    <w:p w:rsidR="001F13EB" w:rsidRDefault="001F13EB" w:rsidP="001F13EB">
      <w:pPr>
        <w:pStyle w:val="NoSpacing"/>
        <w:tabs>
          <w:tab w:val="left" w:pos="1134"/>
        </w:tabs>
        <w:jc w:val="both"/>
        <w:rPr>
          <w:rFonts w:ascii="Arial" w:hAnsi="Arial" w:cs="Arial"/>
          <w:bCs/>
          <w:color w:val="000000"/>
        </w:rPr>
      </w:pPr>
      <w:r w:rsidRPr="00C302DC">
        <w:rPr>
          <w:rFonts w:ascii="Arial" w:hAnsi="Arial" w:cs="Arial"/>
          <w:bCs/>
          <w:color w:val="000000"/>
        </w:rPr>
        <w:t xml:space="preserve">2014 - </w:t>
      </w:r>
      <w:r w:rsidRPr="00C302DC">
        <w:rPr>
          <w:rFonts w:ascii="Arial" w:hAnsi="Arial" w:cs="Arial"/>
          <w:bCs/>
          <w:color w:val="000000"/>
        </w:rPr>
        <w:tab/>
      </w:r>
      <w:r w:rsidRPr="00C302DC">
        <w:rPr>
          <w:rFonts w:ascii="Arial" w:hAnsi="Arial" w:cs="Arial"/>
          <w:b/>
          <w:bCs/>
          <w:color w:val="000000"/>
        </w:rPr>
        <w:t>Bar’s nominee</w:t>
      </w:r>
      <w:r w:rsidRPr="00C302DC">
        <w:rPr>
          <w:rFonts w:ascii="Arial" w:hAnsi="Arial" w:cs="Arial"/>
          <w:bCs/>
          <w:color w:val="000000"/>
        </w:rPr>
        <w:t>, Federal Circuit Court Stakeholder’s Reference Group</w:t>
      </w:r>
    </w:p>
    <w:p w:rsidR="001F13EB" w:rsidRDefault="001F13EB" w:rsidP="001F13EB">
      <w:pPr>
        <w:pStyle w:val="NoSpacing"/>
        <w:tabs>
          <w:tab w:val="left" w:pos="1134"/>
        </w:tabs>
        <w:rPr>
          <w:rFonts w:ascii="Arial" w:hAnsi="Arial" w:cs="Arial"/>
          <w:bCs/>
        </w:rPr>
      </w:pPr>
    </w:p>
    <w:p w:rsidR="001F13EB" w:rsidRDefault="001F13EB" w:rsidP="001F13EB">
      <w:pPr>
        <w:pStyle w:val="NoSpacing"/>
        <w:tabs>
          <w:tab w:val="left" w:pos="1134"/>
        </w:tabs>
        <w:rPr>
          <w:rFonts w:ascii="Arial" w:hAnsi="Arial" w:cs="Arial"/>
          <w:bCs/>
        </w:rPr>
      </w:pPr>
      <w:r w:rsidRPr="00485D78">
        <w:rPr>
          <w:rFonts w:ascii="Arial" w:hAnsi="Arial" w:cs="Arial"/>
          <w:bCs/>
        </w:rPr>
        <w:t>2014 -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773ED">
        <w:rPr>
          <w:rFonts w:ascii="Arial" w:hAnsi="Arial" w:cs="Arial"/>
          <w:b/>
          <w:bCs/>
        </w:rPr>
        <w:t>Chair, Family Law Committee</w:t>
      </w:r>
      <w:r>
        <w:rPr>
          <w:rFonts w:ascii="Arial" w:hAnsi="Arial" w:cs="Arial"/>
          <w:b/>
          <w:bCs/>
        </w:rPr>
        <w:t xml:space="preserve"> </w:t>
      </w:r>
      <w:r w:rsidRPr="00055C41">
        <w:rPr>
          <w:rFonts w:ascii="Arial" w:hAnsi="Arial" w:cs="Arial"/>
          <w:bCs/>
        </w:rPr>
        <w:t xml:space="preserve">(was </w:t>
      </w:r>
      <w:r>
        <w:rPr>
          <w:rFonts w:ascii="Arial" w:hAnsi="Arial" w:cs="Arial"/>
          <w:bCs/>
        </w:rPr>
        <w:t xml:space="preserve">Secretary </w:t>
      </w:r>
      <w:proofErr w:type="gramStart"/>
      <w:r>
        <w:rPr>
          <w:rFonts w:ascii="Arial" w:hAnsi="Arial" w:cs="Arial"/>
          <w:bCs/>
        </w:rPr>
        <w:t>then</w:t>
      </w:r>
      <w:proofErr w:type="gramEnd"/>
      <w:r>
        <w:rPr>
          <w:rFonts w:ascii="Arial" w:hAnsi="Arial" w:cs="Arial"/>
          <w:bCs/>
        </w:rPr>
        <w:t xml:space="preserve"> Chair </w:t>
      </w:r>
      <w:r w:rsidRPr="00055C41">
        <w:rPr>
          <w:rFonts w:ascii="Arial" w:hAnsi="Arial" w:cs="Arial"/>
          <w:bCs/>
        </w:rPr>
        <w:t xml:space="preserve">of previous </w:t>
      </w:r>
    </w:p>
    <w:p w:rsidR="001F13EB" w:rsidRPr="00055C41" w:rsidRDefault="001F13EB" w:rsidP="001F13EB">
      <w:pPr>
        <w:pStyle w:val="NoSpacing"/>
        <w:tabs>
          <w:tab w:val="left" w:pos="113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55C41">
        <w:rPr>
          <w:rFonts w:ascii="Arial" w:hAnsi="Arial" w:cs="Arial"/>
          <w:bCs/>
        </w:rPr>
        <w:t>incantation from 200</w:t>
      </w:r>
      <w:r>
        <w:rPr>
          <w:rFonts w:ascii="Arial" w:hAnsi="Arial" w:cs="Arial"/>
          <w:bCs/>
        </w:rPr>
        <w:t>6</w:t>
      </w:r>
      <w:r w:rsidRPr="00055C41">
        <w:rPr>
          <w:rFonts w:ascii="Arial" w:hAnsi="Arial" w:cs="Arial"/>
          <w:bCs/>
        </w:rPr>
        <w:t>)</w:t>
      </w:r>
    </w:p>
    <w:p w:rsidR="001F13EB" w:rsidRDefault="001F13EB" w:rsidP="001F13EB">
      <w:pPr>
        <w:pStyle w:val="NoSpacing"/>
        <w:tabs>
          <w:tab w:val="left" w:pos="1134"/>
        </w:tabs>
        <w:rPr>
          <w:rFonts w:ascii="Arial" w:hAnsi="Arial" w:cs="Arial"/>
        </w:rPr>
      </w:pPr>
    </w:p>
    <w:p w:rsidR="001F13EB" w:rsidRDefault="001F13EB" w:rsidP="001F13EB">
      <w:pPr>
        <w:pStyle w:val="NoSpacing"/>
        <w:tabs>
          <w:tab w:val="left" w:pos="1134"/>
        </w:tabs>
        <w:rPr>
          <w:rFonts w:ascii="Arial" w:hAnsi="Arial" w:cs="Arial"/>
          <w:b/>
        </w:rPr>
      </w:pPr>
      <w:r w:rsidRPr="00485D78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-17    </w:t>
      </w:r>
      <w:r>
        <w:rPr>
          <w:rFonts w:ascii="Arial" w:hAnsi="Arial" w:cs="Arial"/>
        </w:rPr>
        <w:tab/>
      </w:r>
      <w:r w:rsidRPr="00F773ED">
        <w:rPr>
          <w:rFonts w:ascii="Arial" w:hAnsi="Arial" w:cs="Arial"/>
          <w:b/>
        </w:rPr>
        <w:t xml:space="preserve">Member, </w:t>
      </w:r>
      <w:r w:rsidRPr="00226228">
        <w:rPr>
          <w:rFonts w:ascii="Arial" w:hAnsi="Arial" w:cs="Arial"/>
        </w:rPr>
        <w:t>Annual State Conference Organising Committee</w:t>
      </w:r>
      <w:r>
        <w:rPr>
          <w:rFonts w:ascii="Arial" w:hAnsi="Arial" w:cs="Arial"/>
        </w:rPr>
        <w:t xml:space="preserve"> </w:t>
      </w:r>
    </w:p>
    <w:p w:rsidR="001F13EB" w:rsidRDefault="001F13EB" w:rsidP="001F13EB">
      <w:pPr>
        <w:pStyle w:val="NoSpacing"/>
        <w:tabs>
          <w:tab w:val="left" w:pos="1134"/>
        </w:tabs>
        <w:rPr>
          <w:rFonts w:ascii="Arial" w:hAnsi="Arial" w:cs="Arial"/>
          <w:b/>
        </w:rPr>
      </w:pPr>
    </w:p>
    <w:p w:rsidR="001F13EB" w:rsidRPr="00C302DC" w:rsidRDefault="001F13EB" w:rsidP="001F13EB">
      <w:pPr>
        <w:pStyle w:val="NoSpacing"/>
        <w:tabs>
          <w:tab w:val="left" w:pos="1134"/>
        </w:tabs>
        <w:jc w:val="both"/>
        <w:rPr>
          <w:rFonts w:ascii="Arial" w:hAnsi="Arial" w:cs="Arial"/>
          <w:bCs/>
          <w:color w:val="000000"/>
        </w:rPr>
      </w:pPr>
      <w:r w:rsidRPr="00C302DC">
        <w:rPr>
          <w:rFonts w:ascii="Arial" w:hAnsi="Arial" w:cs="Arial"/>
          <w:bCs/>
          <w:color w:val="000000"/>
        </w:rPr>
        <w:t>2014</w:t>
      </w:r>
      <w:r>
        <w:rPr>
          <w:rFonts w:ascii="Arial" w:hAnsi="Arial" w:cs="Arial"/>
          <w:bCs/>
          <w:color w:val="000000"/>
        </w:rPr>
        <w:t>-17</w:t>
      </w:r>
      <w:r w:rsidRPr="00C302DC">
        <w:rPr>
          <w:rFonts w:ascii="Arial" w:hAnsi="Arial" w:cs="Arial"/>
          <w:bCs/>
          <w:color w:val="000000"/>
        </w:rPr>
        <w:tab/>
      </w:r>
      <w:r w:rsidRPr="00C302DC">
        <w:rPr>
          <w:rFonts w:ascii="Arial" w:hAnsi="Arial" w:cs="Arial"/>
          <w:b/>
          <w:bCs/>
          <w:color w:val="000000"/>
        </w:rPr>
        <w:t>Bar’s nominee</w:t>
      </w:r>
      <w:r w:rsidRPr="00C302DC">
        <w:rPr>
          <w:rFonts w:ascii="Arial" w:hAnsi="Arial" w:cs="Arial"/>
          <w:bCs/>
          <w:color w:val="000000"/>
        </w:rPr>
        <w:t>, Legal Aid of Queensland Industry Reference Group</w:t>
      </w:r>
    </w:p>
    <w:p w:rsidR="001F13EB" w:rsidRDefault="001F13EB" w:rsidP="001F13EB">
      <w:pPr>
        <w:pStyle w:val="NoSpacing"/>
        <w:tabs>
          <w:tab w:val="left" w:pos="1134"/>
        </w:tabs>
        <w:jc w:val="both"/>
        <w:rPr>
          <w:rFonts w:ascii="Arial" w:hAnsi="Arial" w:cs="Arial"/>
          <w:bCs/>
          <w:color w:val="000000"/>
        </w:rPr>
      </w:pPr>
    </w:p>
    <w:p w:rsidR="001F13EB" w:rsidRDefault="001F13EB" w:rsidP="001F13EB">
      <w:pPr>
        <w:pStyle w:val="NoSpacing"/>
        <w:tabs>
          <w:tab w:val="left" w:pos="1134"/>
        </w:tabs>
        <w:jc w:val="both"/>
        <w:rPr>
          <w:rFonts w:ascii="Arial" w:hAnsi="Arial" w:cs="Arial"/>
        </w:rPr>
      </w:pPr>
      <w:proofErr w:type="gramStart"/>
      <w:r w:rsidRPr="00F773ED">
        <w:rPr>
          <w:rFonts w:ascii="Arial" w:hAnsi="Arial" w:cs="Arial"/>
          <w:bCs/>
          <w:color w:val="000000"/>
        </w:rPr>
        <w:t xml:space="preserve">2014  </w:t>
      </w:r>
      <w:r w:rsidRPr="00F773ED">
        <w:rPr>
          <w:rFonts w:ascii="Arial" w:hAnsi="Arial" w:cs="Arial"/>
          <w:bCs/>
          <w:color w:val="000000"/>
        </w:rPr>
        <w:tab/>
      </w:r>
      <w:proofErr w:type="gramEnd"/>
      <w:r w:rsidRPr="00F773ED">
        <w:rPr>
          <w:rFonts w:ascii="Arial" w:hAnsi="Arial" w:cs="Arial"/>
          <w:b/>
          <w:bCs/>
          <w:color w:val="000000"/>
        </w:rPr>
        <w:t xml:space="preserve">Bar’s </w:t>
      </w:r>
      <w:r>
        <w:rPr>
          <w:rFonts w:ascii="Arial" w:hAnsi="Arial" w:cs="Arial"/>
          <w:b/>
          <w:bCs/>
          <w:color w:val="000000"/>
        </w:rPr>
        <w:t>N</w:t>
      </w:r>
      <w:r w:rsidRPr="00F773ED">
        <w:rPr>
          <w:rFonts w:ascii="Arial" w:hAnsi="Arial" w:cs="Arial"/>
          <w:b/>
          <w:bCs/>
          <w:color w:val="000000"/>
        </w:rPr>
        <w:t>ominee</w:t>
      </w:r>
      <w:r w:rsidRPr="00F773ED">
        <w:rPr>
          <w:rFonts w:ascii="Arial" w:hAnsi="Arial" w:cs="Arial"/>
          <w:bCs/>
          <w:color w:val="000000"/>
        </w:rPr>
        <w:t xml:space="preserve"> to the </w:t>
      </w:r>
      <w:r w:rsidRPr="00F773ED">
        <w:rPr>
          <w:rFonts w:ascii="Arial" w:hAnsi="Arial" w:cs="Arial"/>
        </w:rPr>
        <w:t>Law Council’s participation in private roundtables held</w:t>
      </w:r>
      <w:r>
        <w:rPr>
          <w:rFonts w:ascii="Arial" w:hAnsi="Arial" w:cs="Arial"/>
        </w:rPr>
        <w:t xml:space="preserve"> by </w:t>
      </w:r>
    </w:p>
    <w:p w:rsidR="001F13EB" w:rsidRDefault="001F13EB" w:rsidP="001F13EB">
      <w:pPr>
        <w:pStyle w:val="NoSpacing"/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73ED">
        <w:rPr>
          <w:rFonts w:ascii="Arial" w:hAnsi="Arial" w:cs="Arial"/>
        </w:rPr>
        <w:t>the Royal Commission into Institution Responses to Child Sex Abuse.</w:t>
      </w:r>
    </w:p>
    <w:p w:rsidR="001F13EB" w:rsidRPr="00F773ED" w:rsidRDefault="001F13EB" w:rsidP="001F13EB">
      <w:pPr>
        <w:pStyle w:val="NoSpacing"/>
        <w:tabs>
          <w:tab w:val="left" w:pos="1134"/>
        </w:tabs>
        <w:jc w:val="both"/>
        <w:rPr>
          <w:rFonts w:ascii="Arial" w:hAnsi="Arial" w:cs="Arial"/>
          <w:bCs/>
          <w:color w:val="000000"/>
        </w:rPr>
      </w:pPr>
    </w:p>
    <w:p w:rsidR="001F13EB" w:rsidRDefault="001F13EB" w:rsidP="001F13EB">
      <w:pPr>
        <w:pStyle w:val="NoSpacing"/>
        <w:tabs>
          <w:tab w:val="left" w:pos="1134"/>
        </w:tabs>
        <w:jc w:val="both"/>
        <w:rPr>
          <w:rFonts w:ascii="Arial" w:hAnsi="Arial" w:cs="Arial"/>
          <w:bCs/>
          <w:color w:val="000000"/>
        </w:rPr>
      </w:pPr>
      <w:r w:rsidRPr="00C302DC">
        <w:rPr>
          <w:rFonts w:ascii="Arial" w:hAnsi="Arial" w:cs="Arial"/>
          <w:bCs/>
          <w:color w:val="000000"/>
        </w:rPr>
        <w:t>2014</w:t>
      </w:r>
      <w:r>
        <w:rPr>
          <w:rFonts w:ascii="Arial" w:hAnsi="Arial" w:cs="Arial"/>
          <w:bCs/>
          <w:color w:val="000000"/>
        </w:rPr>
        <w:t>-</w:t>
      </w:r>
      <w:r w:rsidRPr="00C302DC">
        <w:rPr>
          <w:rFonts w:ascii="Arial" w:hAnsi="Arial" w:cs="Arial"/>
          <w:bCs/>
          <w:color w:val="000000"/>
        </w:rPr>
        <w:t xml:space="preserve"> </w:t>
      </w:r>
      <w:r w:rsidRPr="00C302DC">
        <w:rPr>
          <w:rFonts w:ascii="Arial" w:hAnsi="Arial" w:cs="Arial"/>
          <w:bCs/>
          <w:color w:val="000000"/>
        </w:rPr>
        <w:tab/>
      </w:r>
      <w:r w:rsidRPr="00C302DC">
        <w:rPr>
          <w:rFonts w:ascii="Arial" w:hAnsi="Arial" w:cs="Arial"/>
          <w:b/>
          <w:bCs/>
          <w:color w:val="000000"/>
        </w:rPr>
        <w:t>Bar’s Nominee</w:t>
      </w:r>
      <w:r w:rsidRPr="00C302DC">
        <w:rPr>
          <w:rFonts w:ascii="Arial" w:hAnsi="Arial" w:cs="Arial"/>
          <w:bCs/>
          <w:color w:val="000000"/>
        </w:rPr>
        <w:t>, on invitation to speak at the Premier’s DV Task Force Summit</w:t>
      </w:r>
      <w:r>
        <w:rPr>
          <w:rFonts w:ascii="Arial" w:hAnsi="Arial" w:cs="Arial"/>
          <w:bCs/>
          <w:color w:val="000000"/>
        </w:rPr>
        <w:t>,</w:t>
      </w:r>
    </w:p>
    <w:p w:rsidR="001F13EB" w:rsidRPr="001C3A28" w:rsidRDefault="001F13EB" w:rsidP="001F13EB">
      <w:pPr>
        <w:pStyle w:val="NoSpacing"/>
        <w:tabs>
          <w:tab w:val="left" w:pos="1134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and consequent Implementation Council</w:t>
      </w:r>
    </w:p>
    <w:p w:rsidR="001F13EB" w:rsidRDefault="001F13EB" w:rsidP="001F13EB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1F13EB" w:rsidRPr="001C3A28" w:rsidRDefault="001F13EB" w:rsidP="001F13EB">
      <w:pPr>
        <w:pStyle w:val="NoSpacing"/>
        <w:tabs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</w:rPr>
        <w:t>2014</w:t>
      </w:r>
      <w:r w:rsidRPr="00B36758">
        <w:rPr>
          <w:rFonts w:ascii="Arial" w:hAnsi="Arial" w:cs="Arial"/>
        </w:rPr>
        <w:t>-</w:t>
      </w:r>
      <w:r>
        <w:rPr>
          <w:rFonts w:ascii="Arial" w:hAnsi="Arial" w:cs="Arial"/>
        </w:rPr>
        <w:t>16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Member, CPD Committee</w:t>
      </w:r>
    </w:p>
    <w:p w:rsidR="001F13EB" w:rsidRDefault="001F13EB" w:rsidP="001F13EB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1F13EB" w:rsidRPr="001C3A28" w:rsidRDefault="001F13EB" w:rsidP="001F13EB">
      <w:pPr>
        <w:pStyle w:val="NoSpacing"/>
        <w:tabs>
          <w:tab w:val="left" w:pos="1134"/>
        </w:tabs>
        <w:rPr>
          <w:rFonts w:ascii="Arial" w:hAnsi="Arial" w:cs="Arial"/>
          <w:bCs/>
        </w:rPr>
      </w:pPr>
      <w:r w:rsidRPr="001C3A28">
        <w:rPr>
          <w:rFonts w:ascii="Arial" w:hAnsi="Arial" w:cs="Arial"/>
          <w:bCs/>
        </w:rPr>
        <w:t>2013–</w:t>
      </w:r>
      <w:r>
        <w:rPr>
          <w:rFonts w:ascii="Arial" w:hAnsi="Arial" w:cs="Arial"/>
          <w:bCs/>
        </w:rPr>
        <w:t>2017</w:t>
      </w:r>
      <w:r w:rsidRPr="001C3A28">
        <w:rPr>
          <w:rFonts w:ascii="Arial" w:hAnsi="Arial" w:cs="Arial"/>
          <w:bCs/>
        </w:rPr>
        <w:tab/>
      </w:r>
      <w:r w:rsidRPr="001C3A28">
        <w:rPr>
          <w:rFonts w:ascii="Arial" w:hAnsi="Arial" w:cs="Arial"/>
          <w:b/>
          <w:bCs/>
        </w:rPr>
        <w:t>Member</w:t>
      </w:r>
      <w:r>
        <w:rPr>
          <w:rFonts w:ascii="Arial" w:hAnsi="Arial" w:cs="Arial"/>
          <w:b/>
          <w:bCs/>
        </w:rPr>
        <w:t xml:space="preserve"> (</w:t>
      </w:r>
      <w:r w:rsidRPr="00C302DC">
        <w:rPr>
          <w:rFonts w:ascii="Arial" w:hAnsi="Arial" w:cs="Arial"/>
          <w:b/>
          <w:bCs/>
        </w:rPr>
        <w:t>Elected</w:t>
      </w:r>
      <w:r>
        <w:rPr>
          <w:rFonts w:ascii="Arial" w:hAnsi="Arial" w:cs="Arial"/>
          <w:b/>
          <w:bCs/>
        </w:rPr>
        <w:t>)</w:t>
      </w:r>
      <w:r w:rsidRPr="001C3A28">
        <w:rPr>
          <w:rFonts w:ascii="Arial" w:hAnsi="Arial" w:cs="Arial"/>
          <w:b/>
          <w:bCs/>
        </w:rPr>
        <w:t>, Bar Council</w:t>
      </w:r>
    </w:p>
    <w:p w:rsidR="001F13EB" w:rsidRDefault="001F13EB" w:rsidP="001F13EB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1F13EB" w:rsidRPr="00F773ED" w:rsidRDefault="001F13EB" w:rsidP="001F13EB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9B0A83">
        <w:rPr>
          <w:rFonts w:ascii="Arial" w:hAnsi="Arial" w:cs="Arial"/>
          <w:bCs/>
          <w:color w:val="000000"/>
        </w:rPr>
        <w:t>2006</w:t>
      </w:r>
      <w:r>
        <w:rPr>
          <w:rFonts w:ascii="Arial" w:hAnsi="Arial" w:cs="Arial"/>
          <w:bCs/>
          <w:color w:val="000000"/>
        </w:rPr>
        <w:t>-2012</w:t>
      </w:r>
      <w:r w:rsidRPr="00F773E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&amp; 2013-14</w:t>
      </w:r>
    </w:p>
    <w:p w:rsidR="001F13EB" w:rsidRPr="00F773ED" w:rsidRDefault="001F13EB" w:rsidP="001F13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 xml:space="preserve">Bar’s Nominee, </w:t>
      </w:r>
      <w:r w:rsidRPr="00485D78">
        <w:rPr>
          <w:rFonts w:ascii="Arial" w:hAnsi="Arial" w:cs="Arial"/>
          <w:bCs/>
          <w:color w:val="000000"/>
        </w:rPr>
        <w:t>Family Law Residential Conference Organising Committee</w:t>
      </w:r>
    </w:p>
    <w:p w:rsidR="001F13EB" w:rsidRDefault="001F13EB" w:rsidP="001F13EB">
      <w:pPr>
        <w:pStyle w:val="NoSpacing"/>
        <w:tabs>
          <w:tab w:val="left" w:pos="1134"/>
        </w:tabs>
        <w:rPr>
          <w:rFonts w:ascii="Arial" w:hAnsi="Arial" w:cs="Arial"/>
          <w:u w:val="single"/>
        </w:rPr>
      </w:pPr>
    </w:p>
    <w:p w:rsidR="001F13EB" w:rsidRDefault="001F13EB" w:rsidP="001F13EB">
      <w:pPr>
        <w:pStyle w:val="NoSpacing"/>
        <w:tabs>
          <w:tab w:val="left" w:pos="1134"/>
        </w:tabs>
        <w:jc w:val="both"/>
        <w:rPr>
          <w:rFonts w:ascii="Arial" w:hAnsi="Arial" w:cs="Arial"/>
          <w:bCs/>
          <w:color w:val="000000"/>
        </w:rPr>
      </w:pPr>
      <w:r w:rsidRPr="00C302DC">
        <w:rPr>
          <w:rFonts w:ascii="Arial" w:hAnsi="Arial" w:cs="Arial"/>
          <w:bCs/>
          <w:color w:val="000000"/>
        </w:rPr>
        <w:t xml:space="preserve">2006 - </w:t>
      </w:r>
      <w:r w:rsidRPr="00C302DC">
        <w:rPr>
          <w:rFonts w:ascii="Arial" w:hAnsi="Arial" w:cs="Arial"/>
          <w:bCs/>
          <w:color w:val="000000"/>
        </w:rPr>
        <w:tab/>
      </w:r>
      <w:r w:rsidRPr="00C302DC">
        <w:rPr>
          <w:rFonts w:ascii="Arial" w:hAnsi="Arial" w:cs="Arial"/>
          <w:b/>
          <w:bCs/>
          <w:color w:val="000000"/>
        </w:rPr>
        <w:t>Bar’s nominee</w:t>
      </w:r>
      <w:r w:rsidRPr="00C302DC">
        <w:rPr>
          <w:rFonts w:ascii="Arial" w:hAnsi="Arial" w:cs="Arial"/>
          <w:bCs/>
          <w:color w:val="000000"/>
        </w:rPr>
        <w:t>, Family Court of Australia, ad hoc Stakeholder’s Group</w:t>
      </w:r>
    </w:p>
    <w:p w:rsidR="001F13EB" w:rsidRPr="00675AEC" w:rsidRDefault="001F13EB" w:rsidP="001F13EB">
      <w:pPr>
        <w:pStyle w:val="NoSpacing"/>
      </w:pPr>
    </w:p>
    <w:p w:rsidR="001F13EB" w:rsidRDefault="001F13EB" w:rsidP="001F13EB">
      <w:pPr>
        <w:pStyle w:val="NoSpacing"/>
        <w:tabs>
          <w:tab w:val="left" w:pos="1134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F773ED">
        <w:rPr>
          <w:rFonts w:ascii="Arial" w:hAnsi="Arial" w:cs="Arial"/>
          <w:bCs/>
          <w:color w:val="000000"/>
        </w:rPr>
        <w:t xml:space="preserve">2000 - </w:t>
      </w:r>
      <w:r w:rsidRPr="00F773ED">
        <w:rPr>
          <w:rFonts w:ascii="Arial" w:hAnsi="Arial" w:cs="Arial"/>
          <w:bCs/>
          <w:color w:val="000000"/>
        </w:rPr>
        <w:tab/>
      </w:r>
      <w:r w:rsidRPr="009B0A83">
        <w:rPr>
          <w:rFonts w:ascii="Arial" w:hAnsi="Arial" w:cs="Arial"/>
          <w:b/>
          <w:bCs/>
          <w:color w:val="000000"/>
        </w:rPr>
        <w:t>Member</w:t>
      </w:r>
      <w:r w:rsidRPr="00F773ED">
        <w:rPr>
          <w:rFonts w:ascii="Arial" w:hAnsi="Arial" w:cs="Arial"/>
          <w:bCs/>
          <w:color w:val="000000"/>
        </w:rPr>
        <w:t>, Bar Association of Queensland</w:t>
      </w:r>
    </w:p>
    <w:p w:rsidR="001F13EB" w:rsidRDefault="001F13EB" w:rsidP="00B36758">
      <w:pPr>
        <w:pStyle w:val="NoSpacing"/>
        <w:tabs>
          <w:tab w:val="left" w:pos="1134"/>
        </w:tabs>
        <w:rPr>
          <w:rFonts w:ascii="Arial" w:hAnsi="Arial" w:cs="Arial"/>
          <w:b/>
        </w:rPr>
      </w:pPr>
    </w:p>
    <w:p w:rsidR="00B36758" w:rsidRPr="00B36758" w:rsidRDefault="00B36758" w:rsidP="00B36758">
      <w:pPr>
        <w:pStyle w:val="NoSpacing"/>
        <w:tabs>
          <w:tab w:val="left" w:pos="1134"/>
        </w:tabs>
        <w:rPr>
          <w:rFonts w:ascii="Arial" w:hAnsi="Arial" w:cs="Arial"/>
          <w:u w:val="single"/>
        </w:rPr>
      </w:pPr>
      <w:r w:rsidRPr="00B36758">
        <w:rPr>
          <w:rFonts w:ascii="Arial" w:hAnsi="Arial" w:cs="Arial"/>
          <w:u w:val="single"/>
        </w:rPr>
        <w:t>Other</w:t>
      </w:r>
      <w:r w:rsidR="002444E3">
        <w:rPr>
          <w:rFonts w:ascii="Arial" w:hAnsi="Arial" w:cs="Arial"/>
          <w:u w:val="single"/>
        </w:rPr>
        <w:t xml:space="preserve"> </w:t>
      </w:r>
    </w:p>
    <w:p w:rsidR="00B36758" w:rsidRDefault="00B36758" w:rsidP="001C3A28">
      <w:pPr>
        <w:pStyle w:val="NoSpacing"/>
        <w:tabs>
          <w:tab w:val="left" w:pos="1134"/>
        </w:tabs>
        <w:rPr>
          <w:rFonts w:ascii="Arial" w:hAnsi="Arial" w:cs="Arial"/>
        </w:rPr>
      </w:pPr>
    </w:p>
    <w:p w:rsidR="00AE372D" w:rsidRDefault="00AE372D" w:rsidP="001C3A28">
      <w:pPr>
        <w:pStyle w:val="NoSpacing"/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2017 - </w:t>
      </w:r>
      <w:r>
        <w:rPr>
          <w:rFonts w:ascii="Arial" w:hAnsi="Arial" w:cs="Arial"/>
        </w:rPr>
        <w:tab/>
      </w:r>
      <w:r w:rsidRPr="00AE372D">
        <w:rPr>
          <w:rFonts w:ascii="Arial" w:hAnsi="Arial" w:cs="Arial"/>
          <w:b/>
        </w:rPr>
        <w:t>Chair</w:t>
      </w:r>
      <w:r>
        <w:rPr>
          <w:rFonts w:ascii="Arial" w:hAnsi="Arial" w:cs="Arial"/>
        </w:rPr>
        <w:t>, Q</w:t>
      </w:r>
      <w:r w:rsidR="00F95D09">
        <w:rPr>
          <w:rFonts w:ascii="Arial" w:hAnsi="Arial" w:cs="Arial"/>
        </w:rPr>
        <w:t xml:space="preserve">ueensland Rugby League ASADA </w:t>
      </w:r>
      <w:r>
        <w:rPr>
          <w:rFonts w:ascii="Arial" w:hAnsi="Arial" w:cs="Arial"/>
        </w:rPr>
        <w:t>Anti-Doping Tribunal</w:t>
      </w:r>
    </w:p>
    <w:p w:rsidR="00AE372D" w:rsidRDefault="00AE372D" w:rsidP="001C3A28">
      <w:pPr>
        <w:pStyle w:val="NoSpacing"/>
        <w:tabs>
          <w:tab w:val="left" w:pos="1134"/>
        </w:tabs>
        <w:rPr>
          <w:rFonts w:ascii="Arial" w:hAnsi="Arial" w:cs="Arial"/>
        </w:rPr>
      </w:pPr>
    </w:p>
    <w:p w:rsidR="00F95D09" w:rsidRDefault="00F95D09" w:rsidP="001C3A28">
      <w:pPr>
        <w:pStyle w:val="NoSpacing"/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2017-</w:t>
      </w:r>
      <w:r>
        <w:rPr>
          <w:rFonts w:ascii="Arial" w:hAnsi="Arial" w:cs="Arial"/>
        </w:rPr>
        <w:tab/>
      </w:r>
      <w:r w:rsidRPr="00F95D09">
        <w:rPr>
          <w:rFonts w:ascii="Arial" w:hAnsi="Arial" w:cs="Arial"/>
          <w:b/>
        </w:rPr>
        <w:t>Treasurer</w:t>
      </w:r>
      <w:r>
        <w:rPr>
          <w:rFonts w:ascii="Arial" w:hAnsi="Arial" w:cs="Arial"/>
        </w:rPr>
        <w:t xml:space="preserve">, Boarder Support Executive, Clayfield College P&amp;F </w:t>
      </w:r>
    </w:p>
    <w:p w:rsidR="00F95D09" w:rsidRDefault="00F95D09" w:rsidP="001C3A28">
      <w:pPr>
        <w:pStyle w:val="NoSpacing"/>
        <w:tabs>
          <w:tab w:val="left" w:pos="1134"/>
        </w:tabs>
        <w:rPr>
          <w:rFonts w:ascii="Arial" w:hAnsi="Arial" w:cs="Arial"/>
        </w:rPr>
      </w:pPr>
    </w:p>
    <w:p w:rsidR="000F07F1" w:rsidRPr="001C3A28" w:rsidRDefault="00225171" w:rsidP="001C3A28">
      <w:pPr>
        <w:pStyle w:val="NoSpacing"/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2014</w:t>
      </w:r>
      <w:r w:rsidR="001F30ED">
        <w:rPr>
          <w:rFonts w:ascii="Arial" w:hAnsi="Arial" w:cs="Arial"/>
        </w:rPr>
        <w:t xml:space="preserve"> - </w:t>
      </w:r>
      <w:r w:rsidR="000F07F1" w:rsidRPr="00F773ED">
        <w:rPr>
          <w:rFonts w:ascii="Arial" w:hAnsi="Arial" w:cs="Arial"/>
          <w:b/>
        </w:rPr>
        <w:tab/>
      </w:r>
      <w:r w:rsidR="00F773ED">
        <w:rPr>
          <w:rFonts w:ascii="Arial" w:hAnsi="Arial" w:cs="Arial"/>
          <w:b/>
        </w:rPr>
        <w:t xml:space="preserve">Member, </w:t>
      </w:r>
      <w:r w:rsidR="000F07F1" w:rsidRPr="00AE372D">
        <w:rPr>
          <w:rFonts w:ascii="Arial" w:hAnsi="Arial" w:cs="Arial"/>
        </w:rPr>
        <w:t>Curriculum Advisory Committee</w:t>
      </w:r>
      <w:r w:rsidR="00F773ED" w:rsidRPr="00AE372D">
        <w:rPr>
          <w:rFonts w:ascii="Arial" w:hAnsi="Arial" w:cs="Arial"/>
        </w:rPr>
        <w:t>,</w:t>
      </w:r>
      <w:r w:rsidR="00F773ED">
        <w:rPr>
          <w:rFonts w:ascii="Arial" w:hAnsi="Arial" w:cs="Arial"/>
          <w:b/>
        </w:rPr>
        <w:t xml:space="preserve"> </w:t>
      </w:r>
      <w:r w:rsidR="00F773ED" w:rsidRPr="001C3A28">
        <w:rPr>
          <w:rFonts w:ascii="Arial" w:hAnsi="Arial" w:cs="Arial"/>
        </w:rPr>
        <w:t>College of Laws</w:t>
      </w:r>
    </w:p>
    <w:p w:rsidR="000F07F1" w:rsidRPr="00F773ED" w:rsidRDefault="00D65E62" w:rsidP="001C3A28">
      <w:pPr>
        <w:pStyle w:val="NoSpacing"/>
        <w:ind w:left="720" w:firstLine="414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F07F1" w:rsidRPr="00F773ED">
        <w:rPr>
          <w:rFonts w:ascii="Arial" w:hAnsi="Arial" w:cs="Arial"/>
        </w:rPr>
        <w:t xml:space="preserve">For the College’s Master of Applied Law (Family Law) and </w:t>
      </w:r>
      <w:r w:rsidR="00B43B18">
        <w:rPr>
          <w:rFonts w:ascii="Arial" w:hAnsi="Arial" w:cs="Arial"/>
        </w:rPr>
        <w:t>LLM</w:t>
      </w:r>
      <w:r>
        <w:rPr>
          <w:rFonts w:ascii="Arial" w:hAnsi="Arial" w:cs="Arial"/>
        </w:rPr>
        <w:t>)</w:t>
      </w:r>
    </w:p>
    <w:p w:rsidR="000F07F1" w:rsidRPr="00F773ED" w:rsidRDefault="000F07F1" w:rsidP="000F07F1">
      <w:pPr>
        <w:pStyle w:val="NoSpacing"/>
        <w:rPr>
          <w:rFonts w:ascii="Arial" w:hAnsi="Arial" w:cs="Arial"/>
          <w:bCs/>
        </w:rPr>
      </w:pPr>
    </w:p>
    <w:p w:rsidR="000F07F1" w:rsidRPr="001C3A28" w:rsidRDefault="00225171" w:rsidP="001C3A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mallCaps/>
          <w:color w:val="000000"/>
        </w:rPr>
        <w:t xml:space="preserve">2013 </w:t>
      </w:r>
      <w:r w:rsidR="000F07F1" w:rsidRPr="001C3A28">
        <w:rPr>
          <w:rFonts w:ascii="Arial" w:hAnsi="Arial" w:cs="Arial"/>
          <w:smallCaps/>
          <w:color w:val="000000"/>
        </w:rPr>
        <w:tab/>
      </w:r>
      <w:r w:rsidR="000F07F1" w:rsidRPr="001C3A28">
        <w:rPr>
          <w:rFonts w:ascii="Arial" w:hAnsi="Arial" w:cs="Arial"/>
          <w:b/>
          <w:color w:val="000000"/>
        </w:rPr>
        <w:t xml:space="preserve">Delegate, </w:t>
      </w:r>
      <w:r w:rsidR="000F07F1" w:rsidRPr="001C3A28">
        <w:rPr>
          <w:rFonts w:ascii="Arial" w:hAnsi="Arial" w:cs="Arial"/>
          <w:color w:val="000000"/>
        </w:rPr>
        <w:t xml:space="preserve">Australian Bar Association’s Advocacy </w:t>
      </w:r>
      <w:r w:rsidR="001C3A28">
        <w:rPr>
          <w:rFonts w:ascii="Arial" w:hAnsi="Arial" w:cs="Arial"/>
          <w:color w:val="000000"/>
        </w:rPr>
        <w:t>D</w:t>
      </w:r>
      <w:r w:rsidR="000F07F1" w:rsidRPr="001C3A28">
        <w:rPr>
          <w:rFonts w:ascii="Arial" w:hAnsi="Arial" w:cs="Arial"/>
          <w:color w:val="000000"/>
        </w:rPr>
        <w:t>elegation to Vanuatu</w:t>
      </w:r>
    </w:p>
    <w:p w:rsidR="000F07F1" w:rsidRPr="001C3A28" w:rsidRDefault="000F07F1" w:rsidP="001C3A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F07F1" w:rsidRPr="001C3A28" w:rsidRDefault="00225171" w:rsidP="001C3A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2012 </w:t>
      </w:r>
      <w:r w:rsidR="000F07F1" w:rsidRPr="001C3A28">
        <w:rPr>
          <w:rFonts w:ascii="Arial" w:hAnsi="Arial" w:cs="Arial"/>
          <w:b/>
          <w:color w:val="000000"/>
        </w:rPr>
        <w:tab/>
        <w:t xml:space="preserve">Delegate, </w:t>
      </w:r>
      <w:r w:rsidR="000F07F1" w:rsidRPr="001C3A28">
        <w:rPr>
          <w:rFonts w:ascii="Arial" w:hAnsi="Arial" w:cs="Arial"/>
          <w:color w:val="000000"/>
        </w:rPr>
        <w:t>Austral</w:t>
      </w:r>
      <w:r w:rsidR="001C3A28">
        <w:rPr>
          <w:rFonts w:ascii="Arial" w:hAnsi="Arial" w:cs="Arial"/>
          <w:color w:val="000000"/>
        </w:rPr>
        <w:t>ian Bar Association’s Advocacy D</w:t>
      </w:r>
      <w:r w:rsidR="000F07F1" w:rsidRPr="001C3A28">
        <w:rPr>
          <w:rFonts w:ascii="Arial" w:hAnsi="Arial" w:cs="Arial"/>
          <w:color w:val="000000"/>
        </w:rPr>
        <w:t>elegation to Bangladesh</w:t>
      </w:r>
    </w:p>
    <w:p w:rsidR="000F07F1" w:rsidRPr="001C3A28" w:rsidRDefault="000F07F1" w:rsidP="000F07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B0A83" w:rsidRPr="00A768FE" w:rsidRDefault="00225171" w:rsidP="00A768FE">
      <w:pPr>
        <w:pStyle w:val="NoSpacing"/>
        <w:tabs>
          <w:tab w:val="left" w:pos="1134"/>
        </w:tabs>
        <w:rPr>
          <w:rFonts w:ascii="Arial" w:hAnsi="Arial" w:cs="Arial"/>
        </w:rPr>
      </w:pPr>
      <w:r w:rsidRPr="00A768FE">
        <w:rPr>
          <w:rFonts w:ascii="Arial" w:hAnsi="Arial" w:cs="Arial"/>
        </w:rPr>
        <w:t>2004 -</w:t>
      </w:r>
      <w:r w:rsidR="001C3A28" w:rsidRPr="00A768FE">
        <w:rPr>
          <w:rFonts w:ascii="Arial" w:hAnsi="Arial" w:cs="Arial"/>
        </w:rPr>
        <w:t xml:space="preserve"> </w:t>
      </w:r>
      <w:r w:rsidR="001C3A28" w:rsidRPr="00A768FE">
        <w:rPr>
          <w:rFonts w:ascii="Arial" w:hAnsi="Arial" w:cs="Arial"/>
        </w:rPr>
        <w:tab/>
      </w:r>
      <w:r w:rsidR="000F07F1" w:rsidRPr="00A768FE">
        <w:rPr>
          <w:rFonts w:ascii="Arial" w:hAnsi="Arial" w:cs="Arial"/>
          <w:b/>
        </w:rPr>
        <w:t>Member and Pro Bono Counse</w:t>
      </w:r>
      <w:r w:rsidR="000F07F1" w:rsidRPr="00A768FE">
        <w:rPr>
          <w:rFonts w:ascii="Arial" w:hAnsi="Arial" w:cs="Arial"/>
        </w:rPr>
        <w:t>l, QPILCH</w:t>
      </w:r>
    </w:p>
    <w:p w:rsidR="00A768FE" w:rsidRDefault="00A768FE" w:rsidP="001C3A28">
      <w:pPr>
        <w:pStyle w:val="NoSpacing"/>
        <w:tabs>
          <w:tab w:val="left" w:pos="1134"/>
        </w:tabs>
        <w:jc w:val="both"/>
        <w:rPr>
          <w:rFonts w:ascii="Arial" w:hAnsi="Arial" w:cs="Arial"/>
          <w:bCs/>
          <w:color w:val="000000"/>
        </w:rPr>
      </w:pPr>
    </w:p>
    <w:p w:rsidR="000F07F1" w:rsidRPr="00F773ED" w:rsidRDefault="000F07F1" w:rsidP="001C3A28">
      <w:pPr>
        <w:pStyle w:val="NoSpacing"/>
        <w:tabs>
          <w:tab w:val="left" w:pos="1134"/>
        </w:tabs>
        <w:jc w:val="both"/>
        <w:rPr>
          <w:rFonts w:ascii="Arial" w:hAnsi="Arial" w:cs="Arial"/>
          <w:bCs/>
          <w:color w:val="000000"/>
        </w:rPr>
      </w:pPr>
      <w:r w:rsidRPr="00F773ED">
        <w:rPr>
          <w:rFonts w:ascii="Arial" w:hAnsi="Arial" w:cs="Arial"/>
          <w:bCs/>
          <w:color w:val="000000"/>
        </w:rPr>
        <w:t>2003</w:t>
      </w:r>
      <w:r w:rsidR="001C3A28">
        <w:rPr>
          <w:rFonts w:ascii="Arial" w:hAnsi="Arial" w:cs="Arial"/>
          <w:bCs/>
          <w:color w:val="000000"/>
        </w:rPr>
        <w:t xml:space="preserve"> - </w:t>
      </w:r>
      <w:r w:rsidRPr="00F773ED">
        <w:rPr>
          <w:rFonts w:ascii="Arial" w:hAnsi="Arial" w:cs="Arial"/>
          <w:bCs/>
          <w:color w:val="000000"/>
        </w:rPr>
        <w:tab/>
      </w:r>
      <w:r w:rsidRPr="009B0A83">
        <w:rPr>
          <w:rFonts w:ascii="Arial" w:hAnsi="Arial" w:cs="Arial"/>
          <w:b/>
          <w:bCs/>
          <w:color w:val="000000"/>
        </w:rPr>
        <w:t>Secretary and then Director</w:t>
      </w:r>
      <w:r w:rsidRPr="00F773ED">
        <w:rPr>
          <w:rFonts w:ascii="Arial" w:hAnsi="Arial" w:cs="Arial"/>
          <w:bCs/>
          <w:color w:val="000000"/>
        </w:rPr>
        <w:t>, Barristers’ Chambers Ltd (BCL)</w:t>
      </w:r>
    </w:p>
    <w:p w:rsidR="009B0A83" w:rsidRDefault="001C3A28" w:rsidP="001C3A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9B0A83" w:rsidRPr="00F773ED">
        <w:rPr>
          <w:rFonts w:ascii="Arial" w:hAnsi="Arial" w:cs="Arial"/>
          <w:color w:val="000000"/>
        </w:rPr>
        <w:t>“BCL” is the entity which owns the building ‘Inns of Court’.</w:t>
      </w:r>
    </w:p>
    <w:p w:rsidR="00226228" w:rsidRPr="002444E3" w:rsidRDefault="00226228" w:rsidP="002444E3">
      <w:pPr>
        <w:pStyle w:val="NoSpacing"/>
      </w:pPr>
    </w:p>
    <w:p w:rsidR="00AF68B9" w:rsidRDefault="00AF68B9" w:rsidP="00196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96AC1" w:rsidRPr="00F773ED" w:rsidRDefault="009B0A83" w:rsidP="00196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773ED">
        <w:rPr>
          <w:rFonts w:ascii="Arial" w:hAnsi="Arial" w:cs="Arial"/>
          <w:b/>
          <w:bCs/>
          <w:color w:val="000000"/>
        </w:rPr>
        <w:t>Previous Positions</w:t>
      </w:r>
      <w:r>
        <w:rPr>
          <w:rFonts w:ascii="Arial" w:hAnsi="Arial" w:cs="Arial"/>
          <w:b/>
          <w:bCs/>
          <w:color w:val="000000"/>
        </w:rPr>
        <w:t>/Memberships of n</w:t>
      </w:r>
      <w:r w:rsidRPr="00F773ED">
        <w:rPr>
          <w:rFonts w:ascii="Arial" w:hAnsi="Arial" w:cs="Arial"/>
          <w:b/>
          <w:bCs/>
          <w:color w:val="000000"/>
        </w:rPr>
        <w:t>ote</w:t>
      </w:r>
    </w:p>
    <w:p w:rsidR="00F773ED" w:rsidRDefault="00F773ED" w:rsidP="00196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773ED" w:rsidRPr="00F773ED" w:rsidRDefault="00F773ED" w:rsidP="00AF68B9">
      <w:pPr>
        <w:pStyle w:val="NoSpacing"/>
        <w:tabs>
          <w:tab w:val="left" w:pos="1134"/>
        </w:tabs>
        <w:rPr>
          <w:rFonts w:ascii="Arial" w:hAnsi="Arial" w:cs="Arial"/>
        </w:rPr>
      </w:pPr>
      <w:r w:rsidRPr="00F773ED">
        <w:rPr>
          <w:rFonts w:ascii="Arial" w:hAnsi="Arial" w:cs="Arial"/>
        </w:rPr>
        <w:t>2006-2014</w:t>
      </w:r>
      <w:r w:rsidRPr="00F773ED">
        <w:rPr>
          <w:rFonts w:ascii="Arial" w:hAnsi="Arial" w:cs="Arial"/>
        </w:rPr>
        <w:tab/>
      </w:r>
      <w:r w:rsidRPr="009B0A83">
        <w:rPr>
          <w:rFonts w:ascii="Arial" w:hAnsi="Arial" w:cs="Arial"/>
          <w:b/>
        </w:rPr>
        <w:t xml:space="preserve">Secretary, </w:t>
      </w:r>
      <w:r w:rsidRPr="009B0A83">
        <w:rPr>
          <w:rFonts w:ascii="Arial" w:hAnsi="Arial" w:cs="Arial"/>
        </w:rPr>
        <w:t>Family Law Standing Committee</w:t>
      </w:r>
      <w:r w:rsidRPr="00F773ED">
        <w:rPr>
          <w:rFonts w:ascii="Arial" w:hAnsi="Arial" w:cs="Arial"/>
        </w:rPr>
        <w:t>, Bar Association of Queensland</w:t>
      </w:r>
    </w:p>
    <w:p w:rsidR="00F773ED" w:rsidRPr="00F773ED" w:rsidRDefault="00F773ED" w:rsidP="00AF68B9">
      <w:pPr>
        <w:pStyle w:val="NoSpacing"/>
        <w:tabs>
          <w:tab w:val="left" w:pos="1134"/>
        </w:tabs>
        <w:rPr>
          <w:rFonts w:ascii="Arial" w:hAnsi="Arial" w:cs="Arial"/>
        </w:rPr>
      </w:pPr>
      <w:r w:rsidRPr="00F773ED">
        <w:rPr>
          <w:rFonts w:ascii="Arial" w:hAnsi="Arial" w:cs="Arial"/>
        </w:rPr>
        <w:tab/>
        <w:t xml:space="preserve">(Became the Family Law Committee in 2014, of which </w:t>
      </w:r>
      <w:r w:rsidR="00225171">
        <w:rPr>
          <w:rFonts w:ascii="Arial" w:hAnsi="Arial" w:cs="Arial"/>
        </w:rPr>
        <w:t>Jacoba is C</w:t>
      </w:r>
      <w:r w:rsidRPr="00F773ED">
        <w:rPr>
          <w:rFonts w:ascii="Arial" w:hAnsi="Arial" w:cs="Arial"/>
        </w:rPr>
        <w:t>hair)</w:t>
      </w:r>
    </w:p>
    <w:p w:rsidR="0056221E" w:rsidRDefault="0056221E" w:rsidP="00AF68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96AC1" w:rsidRPr="009B0A83" w:rsidRDefault="00196AC1" w:rsidP="00AF68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9B0A83">
        <w:rPr>
          <w:rFonts w:ascii="Arial" w:hAnsi="Arial" w:cs="Arial"/>
          <w:bCs/>
          <w:color w:val="000000"/>
        </w:rPr>
        <w:t>2005-2010</w:t>
      </w:r>
      <w:r w:rsidRPr="009B0A83">
        <w:rPr>
          <w:rFonts w:ascii="Arial" w:hAnsi="Arial" w:cs="Arial"/>
          <w:b/>
          <w:bCs/>
          <w:color w:val="000000"/>
        </w:rPr>
        <w:t xml:space="preserve"> </w:t>
      </w:r>
      <w:r w:rsidR="0056221E" w:rsidRPr="009B0A83">
        <w:rPr>
          <w:rFonts w:ascii="Arial" w:hAnsi="Arial" w:cs="Arial"/>
          <w:b/>
          <w:bCs/>
          <w:color w:val="000000"/>
        </w:rPr>
        <w:tab/>
        <w:t xml:space="preserve">State Judge, </w:t>
      </w:r>
      <w:r w:rsidR="0056221E" w:rsidRPr="00485D78">
        <w:rPr>
          <w:rFonts w:ascii="Arial" w:hAnsi="Arial" w:cs="Arial"/>
          <w:bCs/>
          <w:color w:val="000000"/>
        </w:rPr>
        <w:t>Fulbright Commission</w:t>
      </w:r>
    </w:p>
    <w:p w:rsidR="00196AC1" w:rsidRPr="00F773ED" w:rsidRDefault="00196AC1" w:rsidP="00AF68B9">
      <w:pPr>
        <w:tabs>
          <w:tab w:val="left" w:pos="1134"/>
        </w:tabs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color w:val="000000"/>
        </w:rPr>
      </w:pPr>
      <w:r w:rsidRPr="00F773ED">
        <w:rPr>
          <w:rFonts w:ascii="Arial" w:hAnsi="Arial" w:cs="Arial"/>
          <w:color w:val="000000"/>
        </w:rPr>
        <w:t>The Fulbright Scholarship is, effectively, the United States equivalent of the Rhodes</w:t>
      </w:r>
      <w:r w:rsidR="00C407F4" w:rsidRPr="00F773ED">
        <w:rPr>
          <w:rFonts w:ascii="Arial" w:hAnsi="Arial" w:cs="Arial"/>
          <w:color w:val="000000"/>
        </w:rPr>
        <w:t xml:space="preserve"> </w:t>
      </w:r>
      <w:r w:rsidRPr="00F773ED">
        <w:rPr>
          <w:rFonts w:ascii="Arial" w:hAnsi="Arial" w:cs="Arial"/>
          <w:color w:val="000000"/>
        </w:rPr>
        <w:t>Scholarship. It enables and funds the national recipient/s to study in the United States at post-graduate or post-doctoral level.</w:t>
      </w:r>
    </w:p>
    <w:p w:rsidR="00196AC1" w:rsidRPr="00F773ED" w:rsidRDefault="00196AC1" w:rsidP="00AF68B9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F773ED" w:rsidRDefault="00F773ED" w:rsidP="00AF68B9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9B0A83">
        <w:rPr>
          <w:rFonts w:ascii="Arial" w:hAnsi="Arial" w:cs="Arial"/>
        </w:rPr>
        <w:t>2006-2010</w:t>
      </w:r>
      <w:r w:rsidRPr="00F773ED">
        <w:rPr>
          <w:rFonts w:ascii="Arial" w:hAnsi="Arial" w:cs="Arial"/>
          <w:b/>
        </w:rPr>
        <w:tab/>
        <w:t xml:space="preserve">Board Member, </w:t>
      </w:r>
      <w:r w:rsidRPr="009B0A83">
        <w:rPr>
          <w:rFonts w:ascii="Arial" w:hAnsi="Arial" w:cs="Arial"/>
        </w:rPr>
        <w:t>QUT Law Founder’s Scholarship Committee</w:t>
      </w:r>
    </w:p>
    <w:p w:rsidR="00B36758" w:rsidRDefault="00196AC1" w:rsidP="00AF68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0A83">
        <w:rPr>
          <w:rFonts w:ascii="Arial" w:hAnsi="Arial" w:cs="Arial"/>
          <w:bCs/>
          <w:color w:val="000000"/>
        </w:rPr>
        <w:t xml:space="preserve">2005 </w:t>
      </w:r>
      <w:r w:rsidR="0056221E" w:rsidRPr="00F773ED">
        <w:rPr>
          <w:rFonts w:ascii="Arial" w:hAnsi="Arial" w:cs="Arial"/>
          <w:b/>
          <w:bCs/>
          <w:color w:val="000000"/>
        </w:rPr>
        <w:tab/>
      </w:r>
      <w:r w:rsidR="009B0A83" w:rsidRPr="00F773ED">
        <w:rPr>
          <w:rFonts w:ascii="Arial" w:hAnsi="Arial" w:cs="Arial"/>
          <w:b/>
          <w:bCs/>
          <w:color w:val="000000"/>
        </w:rPr>
        <w:t>Volunteer Counsel</w:t>
      </w:r>
      <w:r w:rsidRPr="00F773ED">
        <w:rPr>
          <w:rFonts w:ascii="Arial" w:hAnsi="Arial" w:cs="Arial"/>
          <w:color w:val="000000"/>
        </w:rPr>
        <w:t>, Disability Discrimination Telephone Support Service</w:t>
      </w:r>
    </w:p>
    <w:p w:rsidR="00B36758" w:rsidRDefault="00B36758" w:rsidP="00AF68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73ED" w:rsidRPr="00F773ED" w:rsidRDefault="00F773ED" w:rsidP="00AF68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73ED">
        <w:rPr>
          <w:rFonts w:ascii="Arial" w:hAnsi="Arial" w:cs="Arial"/>
          <w:color w:val="000000"/>
        </w:rPr>
        <w:t>2002</w:t>
      </w:r>
      <w:r w:rsidRPr="00F773ED">
        <w:rPr>
          <w:rFonts w:ascii="Arial" w:hAnsi="Arial" w:cs="Arial"/>
          <w:color w:val="000000"/>
        </w:rPr>
        <w:tab/>
      </w:r>
      <w:r w:rsidRPr="009B0A83">
        <w:rPr>
          <w:rFonts w:ascii="Arial" w:hAnsi="Arial" w:cs="Arial"/>
          <w:b/>
          <w:color w:val="000000"/>
        </w:rPr>
        <w:t>Member</w:t>
      </w:r>
      <w:r w:rsidRPr="00F773ED">
        <w:rPr>
          <w:rFonts w:ascii="Arial" w:hAnsi="Arial" w:cs="Arial"/>
          <w:color w:val="000000"/>
        </w:rPr>
        <w:t>, Quinquennial Curricula Review Committee, Bachelor of Laws, QUT</w:t>
      </w:r>
    </w:p>
    <w:p w:rsidR="00A768FE" w:rsidRDefault="00A768FE" w:rsidP="00AF68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196AC1" w:rsidRPr="00F773ED" w:rsidRDefault="00196AC1" w:rsidP="00AF68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0A83">
        <w:rPr>
          <w:rFonts w:ascii="Arial" w:hAnsi="Arial" w:cs="Arial"/>
          <w:bCs/>
          <w:color w:val="000000"/>
        </w:rPr>
        <w:t>2000-2008</w:t>
      </w:r>
      <w:r w:rsidRPr="00F773ED">
        <w:rPr>
          <w:rFonts w:ascii="Arial" w:hAnsi="Arial" w:cs="Arial"/>
          <w:b/>
          <w:bCs/>
          <w:color w:val="000000"/>
        </w:rPr>
        <w:t xml:space="preserve"> </w:t>
      </w:r>
      <w:r w:rsidR="0056221E" w:rsidRPr="00F773ED">
        <w:rPr>
          <w:rFonts w:ascii="Arial" w:hAnsi="Arial" w:cs="Arial"/>
          <w:b/>
          <w:bCs/>
          <w:color w:val="000000"/>
        </w:rPr>
        <w:tab/>
      </w:r>
      <w:r w:rsidR="009B0A83" w:rsidRPr="00F773ED">
        <w:rPr>
          <w:rFonts w:ascii="Arial" w:hAnsi="Arial" w:cs="Arial"/>
          <w:b/>
          <w:bCs/>
          <w:color w:val="000000"/>
        </w:rPr>
        <w:t xml:space="preserve">Federal Court </w:t>
      </w:r>
      <w:r w:rsidR="009B0A83">
        <w:rPr>
          <w:rFonts w:ascii="Arial" w:hAnsi="Arial" w:cs="Arial"/>
          <w:b/>
          <w:bCs/>
          <w:color w:val="000000"/>
        </w:rPr>
        <w:t xml:space="preserve">of </w:t>
      </w:r>
      <w:r w:rsidR="009B0A83" w:rsidRPr="00F773ED">
        <w:rPr>
          <w:rFonts w:ascii="Arial" w:hAnsi="Arial" w:cs="Arial"/>
          <w:b/>
          <w:bCs/>
          <w:color w:val="000000"/>
        </w:rPr>
        <w:t xml:space="preserve">Australia </w:t>
      </w:r>
      <w:r w:rsidRPr="00F773ED">
        <w:rPr>
          <w:rFonts w:ascii="Arial" w:hAnsi="Arial" w:cs="Arial"/>
          <w:color w:val="000000"/>
        </w:rPr>
        <w:t>(</w:t>
      </w:r>
      <w:proofErr w:type="spellStart"/>
      <w:r w:rsidRPr="00F773ED">
        <w:rPr>
          <w:rFonts w:ascii="Arial" w:hAnsi="Arial" w:cs="Arial"/>
          <w:color w:val="000000"/>
        </w:rPr>
        <w:t>Nthern</w:t>
      </w:r>
      <w:proofErr w:type="spellEnd"/>
      <w:r w:rsidRPr="00F773ED">
        <w:rPr>
          <w:rFonts w:ascii="Arial" w:hAnsi="Arial" w:cs="Arial"/>
          <w:color w:val="000000"/>
        </w:rPr>
        <w:t xml:space="preserve"> Registry) Panel of pro bono Barristers</w:t>
      </w:r>
    </w:p>
    <w:p w:rsidR="00C407F4" w:rsidRPr="00F773ED" w:rsidRDefault="00C407F4" w:rsidP="00AF68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96AC1" w:rsidRPr="009B0A83" w:rsidRDefault="00196AC1" w:rsidP="00AF68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B0A83">
        <w:rPr>
          <w:rFonts w:ascii="Arial" w:hAnsi="Arial" w:cs="Arial"/>
          <w:bCs/>
          <w:color w:val="000000"/>
        </w:rPr>
        <w:t>1992-199</w:t>
      </w:r>
      <w:r w:rsidR="00F95D09">
        <w:rPr>
          <w:rFonts w:ascii="Arial" w:hAnsi="Arial" w:cs="Arial"/>
          <w:bCs/>
          <w:color w:val="000000"/>
        </w:rPr>
        <w:t>5</w:t>
      </w:r>
      <w:r w:rsidRPr="00F773ED">
        <w:rPr>
          <w:rFonts w:ascii="Arial" w:hAnsi="Arial" w:cs="Arial"/>
          <w:b/>
          <w:bCs/>
          <w:color w:val="000000"/>
        </w:rPr>
        <w:t xml:space="preserve"> </w:t>
      </w:r>
      <w:r w:rsidR="0056221E" w:rsidRPr="00F773ED">
        <w:rPr>
          <w:rFonts w:ascii="Arial" w:hAnsi="Arial" w:cs="Arial"/>
          <w:b/>
          <w:bCs/>
          <w:color w:val="000000"/>
        </w:rPr>
        <w:tab/>
      </w:r>
      <w:r w:rsidR="009B0A83" w:rsidRPr="00F773ED">
        <w:rPr>
          <w:rFonts w:ascii="Arial" w:hAnsi="Arial" w:cs="Arial"/>
          <w:b/>
          <w:bCs/>
          <w:color w:val="000000"/>
        </w:rPr>
        <w:t xml:space="preserve">Press Secretary, </w:t>
      </w:r>
      <w:r w:rsidR="009B0A83" w:rsidRPr="009B0A83">
        <w:rPr>
          <w:rFonts w:ascii="Arial" w:hAnsi="Arial" w:cs="Arial"/>
          <w:bCs/>
          <w:color w:val="000000"/>
        </w:rPr>
        <w:t xml:space="preserve">Attorney General </w:t>
      </w:r>
      <w:r w:rsidR="009B0A83">
        <w:rPr>
          <w:rFonts w:ascii="Arial" w:hAnsi="Arial" w:cs="Arial"/>
          <w:bCs/>
          <w:color w:val="000000"/>
        </w:rPr>
        <w:t>o</w:t>
      </w:r>
      <w:r w:rsidR="009B0A83" w:rsidRPr="009B0A83">
        <w:rPr>
          <w:rFonts w:ascii="Arial" w:hAnsi="Arial" w:cs="Arial"/>
          <w:bCs/>
          <w:color w:val="000000"/>
        </w:rPr>
        <w:t>f Queensland</w:t>
      </w:r>
    </w:p>
    <w:p w:rsidR="00C407F4" w:rsidRDefault="00C407F4" w:rsidP="00AF68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844607" w:rsidRPr="009B0A83" w:rsidRDefault="00844607" w:rsidP="00AF68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23E4D" w:rsidRPr="00F773ED" w:rsidRDefault="00196AC1" w:rsidP="00AF68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9B0A83">
        <w:rPr>
          <w:rFonts w:ascii="Arial" w:hAnsi="Arial" w:cs="Arial"/>
          <w:bCs/>
          <w:color w:val="000000"/>
        </w:rPr>
        <w:t>1990-1992</w:t>
      </w:r>
      <w:r w:rsidRPr="00F773ED">
        <w:rPr>
          <w:rFonts w:ascii="Arial" w:hAnsi="Arial" w:cs="Arial"/>
          <w:b/>
          <w:bCs/>
          <w:color w:val="000000"/>
        </w:rPr>
        <w:t xml:space="preserve"> </w:t>
      </w:r>
      <w:r w:rsidR="0056221E" w:rsidRPr="00F773ED">
        <w:rPr>
          <w:rFonts w:ascii="Arial" w:hAnsi="Arial" w:cs="Arial"/>
          <w:b/>
          <w:bCs/>
          <w:color w:val="000000"/>
        </w:rPr>
        <w:tab/>
      </w:r>
      <w:r w:rsidR="009B0A83" w:rsidRPr="00F773ED">
        <w:rPr>
          <w:rFonts w:ascii="Arial" w:hAnsi="Arial" w:cs="Arial"/>
          <w:b/>
          <w:bCs/>
          <w:color w:val="000000"/>
        </w:rPr>
        <w:t xml:space="preserve">Press Secretary, </w:t>
      </w:r>
      <w:r w:rsidR="009B0A83" w:rsidRPr="009B0A83">
        <w:rPr>
          <w:rFonts w:ascii="Arial" w:hAnsi="Arial" w:cs="Arial"/>
          <w:bCs/>
          <w:color w:val="000000"/>
        </w:rPr>
        <w:t>Electoral and Administrative Review Commission.</w:t>
      </w:r>
      <w:r w:rsidR="009B0A83" w:rsidRPr="00F773ED">
        <w:rPr>
          <w:rFonts w:ascii="Arial" w:hAnsi="Arial" w:cs="Arial"/>
          <w:b/>
          <w:bCs/>
          <w:color w:val="000000"/>
        </w:rPr>
        <w:t xml:space="preserve">  </w:t>
      </w:r>
    </w:p>
    <w:p w:rsidR="00196AC1" w:rsidRPr="00F773ED" w:rsidRDefault="00AF68B9" w:rsidP="00AF68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 w:rsidR="00196AC1" w:rsidRPr="00F773ED">
        <w:rPr>
          <w:rFonts w:ascii="Arial" w:hAnsi="Arial" w:cs="Arial"/>
          <w:color w:val="000000"/>
        </w:rPr>
        <w:t>EARC was one of the two commissions created out of the Fitzgerald Inquiry</w:t>
      </w:r>
    </w:p>
    <w:p w:rsidR="00F773ED" w:rsidRDefault="00F773ED" w:rsidP="00AF68B9">
      <w:pPr>
        <w:pStyle w:val="NoSpacing"/>
        <w:tabs>
          <w:tab w:val="left" w:pos="1134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F95D09" w:rsidRDefault="00485D78" w:rsidP="00AF68B9">
      <w:pPr>
        <w:pStyle w:val="NoSpacing"/>
        <w:tabs>
          <w:tab w:val="left" w:pos="1134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1999-2000</w:t>
      </w:r>
      <w:r>
        <w:rPr>
          <w:rFonts w:ascii="Arial" w:hAnsi="Arial" w:cs="Arial"/>
          <w:bCs/>
          <w:color w:val="000000"/>
        </w:rPr>
        <w:tab/>
      </w:r>
      <w:r w:rsidRPr="00485D78">
        <w:rPr>
          <w:rFonts w:ascii="Arial" w:hAnsi="Arial" w:cs="Arial"/>
          <w:b/>
          <w:bCs/>
          <w:color w:val="000000"/>
        </w:rPr>
        <w:t>Fulbright Scholar</w:t>
      </w:r>
      <w:r w:rsidR="00B767D4">
        <w:rPr>
          <w:rFonts w:ascii="Arial" w:hAnsi="Arial" w:cs="Arial"/>
          <w:b/>
          <w:bCs/>
          <w:color w:val="000000"/>
        </w:rPr>
        <w:t xml:space="preserve"> </w:t>
      </w:r>
      <w:r w:rsidR="00F95D09">
        <w:rPr>
          <w:rFonts w:ascii="Arial" w:hAnsi="Arial" w:cs="Arial"/>
          <w:b/>
          <w:bCs/>
          <w:color w:val="000000"/>
        </w:rPr>
        <w:t xml:space="preserve">&amp; NYU Graduate Merit Scholar, </w:t>
      </w:r>
      <w:r w:rsidR="00F95D09" w:rsidRPr="00F95D09">
        <w:rPr>
          <w:rFonts w:ascii="Arial" w:hAnsi="Arial" w:cs="Arial"/>
          <w:bCs/>
          <w:color w:val="000000"/>
        </w:rPr>
        <w:t>stu</w:t>
      </w:r>
      <w:r w:rsidR="00B767D4" w:rsidRPr="00B767D4">
        <w:rPr>
          <w:rFonts w:ascii="Arial" w:hAnsi="Arial" w:cs="Arial"/>
          <w:bCs/>
          <w:color w:val="000000"/>
        </w:rPr>
        <w:t xml:space="preserve">died at New York </w:t>
      </w:r>
    </w:p>
    <w:p w:rsidR="00485D78" w:rsidRPr="00B767D4" w:rsidRDefault="00AF68B9" w:rsidP="00AF68B9">
      <w:pPr>
        <w:pStyle w:val="NoSpacing"/>
        <w:tabs>
          <w:tab w:val="left" w:pos="1134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="00B767D4" w:rsidRPr="00B767D4">
        <w:rPr>
          <w:rFonts w:ascii="Arial" w:hAnsi="Arial" w:cs="Arial"/>
          <w:bCs/>
          <w:color w:val="000000"/>
        </w:rPr>
        <w:t>University</w:t>
      </w:r>
      <w:r w:rsidR="00F95D09">
        <w:rPr>
          <w:rFonts w:ascii="Arial" w:hAnsi="Arial" w:cs="Arial"/>
          <w:bCs/>
          <w:color w:val="000000"/>
        </w:rPr>
        <w:t xml:space="preserve"> - LLM</w:t>
      </w:r>
    </w:p>
    <w:p w:rsidR="00485D78" w:rsidRPr="00B767D4" w:rsidRDefault="00485D78" w:rsidP="00AF68B9">
      <w:pPr>
        <w:pStyle w:val="NoSpacing"/>
        <w:tabs>
          <w:tab w:val="left" w:pos="1134"/>
        </w:tabs>
        <w:jc w:val="both"/>
        <w:rPr>
          <w:rFonts w:ascii="Arial" w:hAnsi="Arial" w:cs="Arial"/>
          <w:bCs/>
          <w:color w:val="000000"/>
        </w:rPr>
      </w:pPr>
    </w:p>
    <w:p w:rsidR="00F773ED" w:rsidRPr="00F773ED" w:rsidRDefault="00F773ED" w:rsidP="00AF68B9">
      <w:pPr>
        <w:pStyle w:val="NoSpacing"/>
        <w:tabs>
          <w:tab w:val="left" w:pos="1134"/>
        </w:tabs>
        <w:jc w:val="both"/>
        <w:rPr>
          <w:rFonts w:ascii="Arial" w:hAnsi="Arial" w:cs="Arial"/>
          <w:color w:val="000000"/>
        </w:rPr>
      </w:pPr>
      <w:r w:rsidRPr="00F773ED">
        <w:rPr>
          <w:rFonts w:ascii="Arial" w:hAnsi="Arial" w:cs="Arial"/>
          <w:bCs/>
          <w:color w:val="000000"/>
        </w:rPr>
        <w:t xml:space="preserve">1997-1999 </w:t>
      </w:r>
      <w:r w:rsidRPr="00F773ED">
        <w:rPr>
          <w:rFonts w:ascii="Arial" w:hAnsi="Arial" w:cs="Arial"/>
          <w:bCs/>
          <w:color w:val="000000"/>
        </w:rPr>
        <w:tab/>
      </w:r>
      <w:r w:rsidRPr="009B0A83">
        <w:rPr>
          <w:rFonts w:ascii="Arial" w:hAnsi="Arial" w:cs="Arial"/>
          <w:b/>
          <w:bCs/>
          <w:color w:val="000000"/>
        </w:rPr>
        <w:t>Member, then Chair</w:t>
      </w:r>
      <w:r w:rsidRPr="00F773ED">
        <w:rPr>
          <w:rFonts w:ascii="Arial" w:hAnsi="Arial" w:cs="Arial"/>
          <w:bCs/>
          <w:color w:val="000000"/>
        </w:rPr>
        <w:t>, Management Committee</w:t>
      </w:r>
      <w:r w:rsidRPr="00F773ED">
        <w:rPr>
          <w:rFonts w:ascii="Arial" w:hAnsi="Arial" w:cs="Arial"/>
          <w:color w:val="000000"/>
        </w:rPr>
        <w:t>, Mental Health Association (Q)</w:t>
      </w:r>
    </w:p>
    <w:p w:rsidR="009A438D" w:rsidRPr="00F773ED" w:rsidRDefault="009A438D" w:rsidP="00196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B0A83" w:rsidRDefault="009B0A83" w:rsidP="00196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6AC1" w:rsidRPr="00196AC1" w:rsidRDefault="003F0144" w:rsidP="00196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96AC1">
        <w:rPr>
          <w:rFonts w:ascii="Arial" w:hAnsi="Arial" w:cs="Arial"/>
          <w:b/>
          <w:bCs/>
          <w:color w:val="000000"/>
          <w:sz w:val="24"/>
          <w:szCs w:val="24"/>
        </w:rPr>
        <w:t>EDUCATION</w:t>
      </w:r>
    </w:p>
    <w:p w:rsidR="00196AC1" w:rsidRPr="00196AC1" w:rsidRDefault="00196AC1" w:rsidP="00196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96AC1" w:rsidRPr="00196AC1" w:rsidRDefault="00196AC1" w:rsidP="001C3A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96AC1">
        <w:rPr>
          <w:rFonts w:ascii="Arial" w:hAnsi="Arial" w:cs="Arial"/>
          <w:b/>
          <w:bCs/>
          <w:color w:val="000000"/>
        </w:rPr>
        <w:t>P</w:t>
      </w:r>
      <w:r w:rsidR="009B0A83">
        <w:rPr>
          <w:rFonts w:ascii="Arial" w:hAnsi="Arial" w:cs="Arial"/>
          <w:b/>
          <w:bCs/>
          <w:color w:val="000000"/>
        </w:rPr>
        <w:t>hD</w:t>
      </w:r>
      <w:r w:rsidR="003E1D3A">
        <w:rPr>
          <w:rFonts w:ascii="Arial" w:hAnsi="Arial" w:cs="Arial"/>
          <w:b/>
          <w:bCs/>
          <w:color w:val="000000"/>
        </w:rPr>
        <w:tab/>
      </w:r>
      <w:r w:rsidRPr="00196AC1">
        <w:rPr>
          <w:rFonts w:ascii="Arial" w:hAnsi="Arial" w:cs="Arial"/>
          <w:b/>
          <w:bCs/>
          <w:color w:val="000000"/>
        </w:rPr>
        <w:t xml:space="preserve"> </w:t>
      </w:r>
      <w:r w:rsidR="007D04EE">
        <w:rPr>
          <w:rFonts w:ascii="Arial" w:hAnsi="Arial" w:cs="Arial"/>
          <w:b/>
          <w:bCs/>
          <w:color w:val="000000"/>
        </w:rPr>
        <w:tab/>
      </w:r>
      <w:r w:rsidRPr="00196AC1">
        <w:rPr>
          <w:rFonts w:ascii="Arial" w:hAnsi="Arial" w:cs="Arial"/>
          <w:b/>
          <w:bCs/>
          <w:color w:val="000000"/>
        </w:rPr>
        <w:t>L</w:t>
      </w:r>
      <w:r w:rsidRPr="00196AC1">
        <w:rPr>
          <w:rFonts w:ascii="Arial" w:hAnsi="Arial" w:cs="Arial"/>
          <w:b/>
          <w:bCs/>
          <w:color w:val="000000"/>
          <w:sz w:val="18"/>
          <w:szCs w:val="18"/>
        </w:rPr>
        <w:t xml:space="preserve">AW </w:t>
      </w:r>
      <w:r w:rsidRPr="00196AC1">
        <w:rPr>
          <w:rFonts w:ascii="Arial" w:hAnsi="Arial" w:cs="Arial"/>
          <w:b/>
          <w:bCs/>
          <w:color w:val="000000"/>
        </w:rPr>
        <w:t>F</w:t>
      </w:r>
      <w:r w:rsidRPr="00196AC1">
        <w:rPr>
          <w:rFonts w:ascii="Arial" w:hAnsi="Arial" w:cs="Arial"/>
          <w:b/>
          <w:bCs/>
          <w:color w:val="000000"/>
          <w:sz w:val="18"/>
          <w:szCs w:val="18"/>
        </w:rPr>
        <w:t>ACULTY</w:t>
      </w:r>
      <w:r w:rsidRPr="00196AC1">
        <w:rPr>
          <w:rFonts w:ascii="Arial" w:hAnsi="Arial" w:cs="Arial"/>
          <w:b/>
          <w:bCs/>
          <w:color w:val="000000"/>
        </w:rPr>
        <w:t>, U</w:t>
      </w:r>
      <w:r w:rsidRPr="00196AC1">
        <w:rPr>
          <w:rFonts w:ascii="Arial" w:hAnsi="Arial" w:cs="Arial"/>
          <w:b/>
          <w:bCs/>
          <w:color w:val="000000"/>
          <w:sz w:val="18"/>
          <w:szCs w:val="18"/>
        </w:rPr>
        <w:t xml:space="preserve">NIVERSITY OF </w:t>
      </w:r>
      <w:r w:rsidRPr="00196AC1">
        <w:rPr>
          <w:rFonts w:ascii="Arial" w:hAnsi="Arial" w:cs="Arial"/>
          <w:b/>
          <w:bCs/>
          <w:color w:val="000000"/>
        </w:rPr>
        <w:t>N</w:t>
      </w:r>
      <w:r w:rsidRPr="00196AC1">
        <w:rPr>
          <w:rFonts w:ascii="Arial" w:hAnsi="Arial" w:cs="Arial"/>
          <w:b/>
          <w:bCs/>
          <w:color w:val="000000"/>
          <w:sz w:val="18"/>
          <w:szCs w:val="18"/>
        </w:rPr>
        <w:t xml:space="preserve">EW </w:t>
      </w:r>
      <w:r w:rsidRPr="00196AC1">
        <w:rPr>
          <w:rFonts w:ascii="Arial" w:hAnsi="Arial" w:cs="Arial"/>
          <w:b/>
          <w:bCs/>
          <w:color w:val="000000"/>
        </w:rPr>
        <w:t>S</w:t>
      </w:r>
      <w:r w:rsidRPr="00196AC1">
        <w:rPr>
          <w:rFonts w:ascii="Arial" w:hAnsi="Arial" w:cs="Arial"/>
          <w:b/>
          <w:bCs/>
          <w:color w:val="000000"/>
          <w:sz w:val="18"/>
          <w:szCs w:val="18"/>
        </w:rPr>
        <w:t xml:space="preserve">OUTH </w:t>
      </w:r>
      <w:r w:rsidRPr="00196AC1">
        <w:rPr>
          <w:rFonts w:ascii="Arial" w:hAnsi="Arial" w:cs="Arial"/>
          <w:b/>
          <w:bCs/>
          <w:color w:val="000000"/>
        </w:rPr>
        <w:t>W</w:t>
      </w:r>
      <w:r w:rsidRPr="00196AC1">
        <w:rPr>
          <w:rFonts w:ascii="Arial" w:hAnsi="Arial" w:cs="Arial"/>
          <w:b/>
          <w:bCs/>
          <w:color w:val="000000"/>
          <w:sz w:val="18"/>
          <w:szCs w:val="18"/>
        </w:rPr>
        <w:t>ALES</w:t>
      </w:r>
      <w:r w:rsidRPr="00196AC1">
        <w:rPr>
          <w:rFonts w:ascii="Arial" w:hAnsi="Arial" w:cs="Arial"/>
          <w:b/>
          <w:bCs/>
          <w:color w:val="000000"/>
        </w:rPr>
        <w:t xml:space="preserve">, </w:t>
      </w:r>
      <w:r w:rsidRPr="00196AC1">
        <w:rPr>
          <w:rFonts w:ascii="Arial" w:hAnsi="Arial" w:cs="Arial"/>
          <w:color w:val="000000"/>
        </w:rPr>
        <w:t>2011</w:t>
      </w:r>
    </w:p>
    <w:p w:rsidR="00B767D4" w:rsidRDefault="00B767D4" w:rsidP="00485D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196AC1" w:rsidRPr="003E1D3A" w:rsidRDefault="003E1D3A" w:rsidP="00485D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3E1D3A">
        <w:rPr>
          <w:rFonts w:ascii="Arial" w:hAnsi="Arial" w:cs="Arial"/>
          <w:bCs/>
          <w:color w:val="000000"/>
        </w:rPr>
        <w:t>Awarded a Commonwealth Scholarship.</w:t>
      </w:r>
      <w:r w:rsidR="00FE0F16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Thesis: “</w:t>
      </w:r>
      <w:r w:rsidR="00FE0F16" w:rsidRPr="001C3A28">
        <w:rPr>
          <w:rFonts w:ascii="Arial" w:hAnsi="Arial" w:cs="Arial"/>
          <w:bCs/>
          <w:i/>
          <w:color w:val="000000"/>
        </w:rPr>
        <w:t xml:space="preserve">More martial than Court: from </w:t>
      </w:r>
      <w:r w:rsidR="009E1B9B" w:rsidRPr="001C3A28">
        <w:rPr>
          <w:rFonts w:ascii="Arial" w:hAnsi="Arial" w:cs="Arial"/>
          <w:bCs/>
          <w:i/>
          <w:color w:val="000000"/>
        </w:rPr>
        <w:t>e</w:t>
      </w:r>
      <w:r w:rsidR="00FE0F16" w:rsidRPr="001C3A28">
        <w:rPr>
          <w:rFonts w:ascii="Arial" w:hAnsi="Arial" w:cs="Arial"/>
          <w:bCs/>
          <w:i/>
          <w:color w:val="000000"/>
        </w:rPr>
        <w:t xml:space="preserve">xceptionalism to </w:t>
      </w:r>
      <w:r w:rsidR="009E1B9B" w:rsidRPr="001C3A28">
        <w:rPr>
          <w:rFonts w:ascii="Arial" w:hAnsi="Arial" w:cs="Arial"/>
          <w:bCs/>
          <w:i/>
          <w:color w:val="000000"/>
        </w:rPr>
        <w:t>fair t</w:t>
      </w:r>
      <w:r w:rsidR="00FE0F16" w:rsidRPr="001C3A28">
        <w:rPr>
          <w:rFonts w:ascii="Arial" w:hAnsi="Arial" w:cs="Arial"/>
          <w:bCs/>
          <w:i/>
          <w:color w:val="000000"/>
        </w:rPr>
        <w:t>rial convergence in Australia Courts Martial</w:t>
      </w:r>
      <w:r w:rsidR="00FE0F16">
        <w:rPr>
          <w:rFonts w:ascii="Arial" w:hAnsi="Arial" w:cs="Arial"/>
          <w:bCs/>
          <w:color w:val="000000"/>
        </w:rPr>
        <w:t xml:space="preserve">” </w:t>
      </w:r>
    </w:p>
    <w:p w:rsidR="007D04EE" w:rsidRDefault="007D04EE" w:rsidP="00485D78">
      <w:pPr>
        <w:pStyle w:val="NoSpacing"/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7D04EE" w:rsidRPr="004E01D9" w:rsidRDefault="007D04EE" w:rsidP="00485D78">
      <w:pPr>
        <w:pStyle w:val="NoSpacing"/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4E01D9">
        <w:rPr>
          <w:rFonts w:ascii="Arial" w:hAnsi="Arial" w:cs="Arial"/>
        </w:rPr>
        <w:t>A central component of this thesis was to identify the indicia of an independent and impartial trial, in Australia</w:t>
      </w:r>
      <w:r>
        <w:rPr>
          <w:rFonts w:ascii="Arial" w:hAnsi="Arial" w:cs="Arial"/>
        </w:rPr>
        <w:t>n</w:t>
      </w:r>
      <w:r w:rsidRPr="004E01D9">
        <w:rPr>
          <w:rFonts w:ascii="Arial" w:hAnsi="Arial" w:cs="Arial"/>
        </w:rPr>
        <w:t xml:space="preserve"> domestic law, comparative law and international law.   </w:t>
      </w:r>
      <w:r>
        <w:rPr>
          <w:rFonts w:ascii="Arial" w:hAnsi="Arial" w:cs="Arial"/>
        </w:rPr>
        <w:t>Those indicia were the</w:t>
      </w:r>
      <w:r w:rsidRPr="004E01D9">
        <w:rPr>
          <w:rFonts w:ascii="Arial" w:hAnsi="Arial" w:cs="Arial"/>
        </w:rPr>
        <w:t>n applied to Australian courts martial.</w:t>
      </w:r>
    </w:p>
    <w:p w:rsidR="00196AC1" w:rsidRPr="00196AC1" w:rsidRDefault="00196AC1" w:rsidP="00196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96AC1">
        <w:rPr>
          <w:rFonts w:ascii="Arial" w:hAnsi="Arial" w:cs="Arial"/>
          <w:b/>
          <w:bCs/>
          <w:color w:val="000000"/>
        </w:rPr>
        <w:t xml:space="preserve">LLM </w:t>
      </w:r>
      <w:r w:rsidR="003E1D3A">
        <w:rPr>
          <w:rFonts w:ascii="Arial" w:hAnsi="Arial" w:cs="Arial"/>
          <w:b/>
          <w:bCs/>
          <w:color w:val="000000"/>
        </w:rPr>
        <w:tab/>
      </w:r>
      <w:r w:rsidR="007D04EE">
        <w:rPr>
          <w:rFonts w:ascii="Arial" w:hAnsi="Arial" w:cs="Arial"/>
          <w:b/>
          <w:bCs/>
          <w:color w:val="000000"/>
        </w:rPr>
        <w:tab/>
      </w:r>
      <w:r w:rsidRPr="00196AC1">
        <w:rPr>
          <w:rFonts w:ascii="Arial" w:hAnsi="Arial" w:cs="Arial"/>
          <w:b/>
          <w:bCs/>
          <w:color w:val="000000"/>
        </w:rPr>
        <w:t>N</w:t>
      </w:r>
      <w:r w:rsidRPr="00196AC1">
        <w:rPr>
          <w:rFonts w:ascii="Arial" w:hAnsi="Arial" w:cs="Arial"/>
          <w:b/>
          <w:bCs/>
          <w:color w:val="000000"/>
          <w:sz w:val="18"/>
          <w:szCs w:val="18"/>
        </w:rPr>
        <w:t xml:space="preserve">EW </w:t>
      </w:r>
      <w:r w:rsidRPr="00196AC1">
        <w:rPr>
          <w:rFonts w:ascii="Arial" w:hAnsi="Arial" w:cs="Arial"/>
          <w:b/>
          <w:bCs/>
          <w:color w:val="000000"/>
        </w:rPr>
        <w:t>Y</w:t>
      </w:r>
      <w:r w:rsidRPr="00196AC1">
        <w:rPr>
          <w:rFonts w:ascii="Arial" w:hAnsi="Arial" w:cs="Arial"/>
          <w:b/>
          <w:bCs/>
          <w:color w:val="000000"/>
          <w:sz w:val="18"/>
          <w:szCs w:val="18"/>
        </w:rPr>
        <w:t xml:space="preserve">ORK </w:t>
      </w:r>
      <w:r w:rsidRPr="00196AC1">
        <w:rPr>
          <w:rFonts w:ascii="Arial" w:hAnsi="Arial" w:cs="Arial"/>
          <w:b/>
          <w:bCs/>
          <w:color w:val="000000"/>
        </w:rPr>
        <w:t>U</w:t>
      </w:r>
      <w:r w:rsidRPr="00196AC1">
        <w:rPr>
          <w:rFonts w:ascii="Arial" w:hAnsi="Arial" w:cs="Arial"/>
          <w:b/>
          <w:bCs/>
          <w:color w:val="000000"/>
          <w:sz w:val="18"/>
          <w:szCs w:val="18"/>
        </w:rPr>
        <w:t xml:space="preserve">NIVERSITY </w:t>
      </w:r>
      <w:r w:rsidRPr="00196AC1">
        <w:rPr>
          <w:rFonts w:ascii="Arial" w:hAnsi="Arial" w:cs="Arial"/>
          <w:b/>
          <w:bCs/>
          <w:color w:val="000000"/>
        </w:rPr>
        <w:t>S</w:t>
      </w:r>
      <w:r w:rsidRPr="00196AC1">
        <w:rPr>
          <w:rFonts w:ascii="Arial" w:hAnsi="Arial" w:cs="Arial"/>
          <w:b/>
          <w:bCs/>
          <w:color w:val="000000"/>
          <w:sz w:val="18"/>
          <w:szCs w:val="18"/>
        </w:rPr>
        <w:t xml:space="preserve">CHOOL OF </w:t>
      </w:r>
      <w:r w:rsidRPr="00196AC1">
        <w:rPr>
          <w:rFonts w:ascii="Arial" w:hAnsi="Arial" w:cs="Arial"/>
          <w:b/>
          <w:bCs/>
          <w:color w:val="000000"/>
        </w:rPr>
        <w:t>L</w:t>
      </w:r>
      <w:r w:rsidRPr="00196AC1">
        <w:rPr>
          <w:rFonts w:ascii="Arial" w:hAnsi="Arial" w:cs="Arial"/>
          <w:b/>
          <w:bCs/>
          <w:color w:val="000000"/>
          <w:sz w:val="18"/>
          <w:szCs w:val="18"/>
        </w:rPr>
        <w:t>AW</w:t>
      </w:r>
      <w:r w:rsidRPr="00196AC1">
        <w:rPr>
          <w:rFonts w:ascii="Arial" w:hAnsi="Arial" w:cs="Arial"/>
          <w:b/>
          <w:bCs/>
          <w:color w:val="000000"/>
        </w:rPr>
        <w:t xml:space="preserve">, </w:t>
      </w:r>
      <w:r w:rsidRPr="00196AC1">
        <w:rPr>
          <w:rFonts w:ascii="Arial" w:hAnsi="Arial" w:cs="Arial"/>
          <w:color w:val="000000"/>
        </w:rPr>
        <w:t>New York, NY, 2000</w:t>
      </w:r>
    </w:p>
    <w:p w:rsidR="00B767D4" w:rsidRDefault="00B767D4" w:rsidP="00485D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196AC1" w:rsidRPr="003E1D3A" w:rsidRDefault="003E1D3A" w:rsidP="00485D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3E1D3A">
        <w:rPr>
          <w:rFonts w:ascii="Arial" w:hAnsi="Arial" w:cs="Arial"/>
          <w:bCs/>
          <w:color w:val="000000"/>
        </w:rPr>
        <w:t xml:space="preserve">Attended as Fulbright Scholar and </w:t>
      </w:r>
      <w:r>
        <w:rPr>
          <w:rFonts w:ascii="Arial" w:hAnsi="Arial" w:cs="Arial"/>
          <w:bCs/>
          <w:color w:val="000000"/>
        </w:rPr>
        <w:t>NYU Graduate Merit Scholar</w:t>
      </w:r>
      <w:r w:rsidR="009E1B9B">
        <w:rPr>
          <w:rFonts w:ascii="Arial" w:hAnsi="Arial" w:cs="Arial"/>
          <w:bCs/>
          <w:color w:val="000000"/>
        </w:rPr>
        <w:t>, studying human rights law</w:t>
      </w:r>
      <w:r w:rsidR="00B36758">
        <w:rPr>
          <w:rFonts w:ascii="Arial" w:hAnsi="Arial" w:cs="Arial"/>
          <w:bCs/>
          <w:color w:val="000000"/>
        </w:rPr>
        <w:t>, comparative family law,</w:t>
      </w:r>
      <w:r w:rsidR="009E1B9B">
        <w:rPr>
          <w:rFonts w:ascii="Arial" w:hAnsi="Arial" w:cs="Arial"/>
          <w:bCs/>
          <w:color w:val="000000"/>
        </w:rPr>
        <w:t xml:space="preserve"> and medical/psychiatric law.</w:t>
      </w:r>
    </w:p>
    <w:p w:rsidR="003E1D3A" w:rsidRDefault="003E1D3A" w:rsidP="00196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3E1D3A" w:rsidRDefault="003E1D3A" w:rsidP="007D04E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bCs/>
          <w:smallCaps/>
          <w:color w:val="000000"/>
        </w:rPr>
      </w:pPr>
      <w:r w:rsidRPr="003E1D3A">
        <w:rPr>
          <w:rFonts w:ascii="Arial" w:hAnsi="Arial" w:cs="Arial"/>
          <w:b/>
          <w:bCs/>
          <w:smallCaps/>
          <w:color w:val="000000"/>
        </w:rPr>
        <w:t>UCLA, Berkeley and Davis Campuses, “Introduction to US Law”</w:t>
      </w:r>
      <w:r w:rsidR="00225171">
        <w:rPr>
          <w:rFonts w:ascii="Arial" w:hAnsi="Arial" w:cs="Arial"/>
          <w:b/>
          <w:bCs/>
          <w:smallCaps/>
          <w:color w:val="000000"/>
        </w:rPr>
        <w:t xml:space="preserve">, </w:t>
      </w:r>
      <w:r w:rsidR="00225171" w:rsidRPr="00225171">
        <w:rPr>
          <w:rFonts w:ascii="Arial" w:hAnsi="Arial" w:cs="Arial"/>
          <w:bCs/>
          <w:smallCaps/>
          <w:color w:val="000000"/>
        </w:rPr>
        <w:t>1999</w:t>
      </w:r>
    </w:p>
    <w:p w:rsidR="00F95D09" w:rsidRPr="00225171" w:rsidRDefault="00F95D09" w:rsidP="007D04E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bCs/>
          <w:smallCaps/>
          <w:color w:val="000000"/>
        </w:rPr>
      </w:pPr>
    </w:p>
    <w:p w:rsidR="003E1D3A" w:rsidRPr="003E1D3A" w:rsidRDefault="003E1D3A" w:rsidP="00196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3E1D3A">
        <w:rPr>
          <w:rFonts w:ascii="Arial" w:hAnsi="Arial" w:cs="Arial"/>
          <w:bCs/>
          <w:color w:val="000000"/>
        </w:rPr>
        <w:t xml:space="preserve">Attended as </w:t>
      </w:r>
      <w:r>
        <w:rPr>
          <w:rFonts w:ascii="Arial" w:hAnsi="Arial" w:cs="Arial"/>
          <w:bCs/>
          <w:color w:val="000000"/>
        </w:rPr>
        <w:t>recipient of USA State Department grant</w:t>
      </w:r>
    </w:p>
    <w:p w:rsidR="003E1D3A" w:rsidRDefault="003E1D3A" w:rsidP="00196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96AC1" w:rsidRPr="00196AC1" w:rsidRDefault="00196AC1" w:rsidP="00196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96AC1">
        <w:rPr>
          <w:rFonts w:ascii="Arial" w:hAnsi="Arial" w:cs="Arial"/>
          <w:b/>
          <w:bCs/>
          <w:color w:val="000000"/>
        </w:rPr>
        <w:t xml:space="preserve">LLB (Hons) </w:t>
      </w:r>
      <w:r w:rsidR="007D04EE">
        <w:rPr>
          <w:rFonts w:ascii="Arial" w:hAnsi="Arial" w:cs="Arial"/>
          <w:b/>
          <w:bCs/>
          <w:color w:val="000000"/>
        </w:rPr>
        <w:tab/>
      </w:r>
      <w:r w:rsidRPr="00196AC1">
        <w:rPr>
          <w:rFonts w:ascii="Arial" w:hAnsi="Arial" w:cs="Arial"/>
          <w:b/>
          <w:bCs/>
          <w:color w:val="000000"/>
        </w:rPr>
        <w:t>Q</w:t>
      </w:r>
      <w:r w:rsidRPr="00196AC1">
        <w:rPr>
          <w:rFonts w:ascii="Arial" w:hAnsi="Arial" w:cs="Arial"/>
          <w:b/>
          <w:bCs/>
          <w:color w:val="000000"/>
          <w:sz w:val="18"/>
          <w:szCs w:val="18"/>
        </w:rPr>
        <w:t xml:space="preserve">UEENSLAND </w:t>
      </w:r>
      <w:r w:rsidRPr="00196AC1">
        <w:rPr>
          <w:rFonts w:ascii="Arial" w:hAnsi="Arial" w:cs="Arial"/>
          <w:b/>
          <w:bCs/>
          <w:color w:val="000000"/>
        </w:rPr>
        <w:t>U</w:t>
      </w:r>
      <w:r w:rsidRPr="00196AC1">
        <w:rPr>
          <w:rFonts w:ascii="Arial" w:hAnsi="Arial" w:cs="Arial"/>
          <w:b/>
          <w:bCs/>
          <w:color w:val="000000"/>
          <w:sz w:val="18"/>
          <w:szCs w:val="18"/>
        </w:rPr>
        <w:t xml:space="preserve">NIVERSITY OF </w:t>
      </w:r>
      <w:r w:rsidRPr="00196AC1">
        <w:rPr>
          <w:rFonts w:ascii="Arial" w:hAnsi="Arial" w:cs="Arial"/>
          <w:b/>
          <w:bCs/>
          <w:color w:val="000000"/>
        </w:rPr>
        <w:t>T</w:t>
      </w:r>
      <w:r w:rsidRPr="00196AC1">
        <w:rPr>
          <w:rFonts w:ascii="Arial" w:hAnsi="Arial" w:cs="Arial"/>
          <w:b/>
          <w:bCs/>
          <w:color w:val="000000"/>
          <w:sz w:val="18"/>
          <w:szCs w:val="18"/>
        </w:rPr>
        <w:t>ECHNOLOGY</w:t>
      </w:r>
      <w:r w:rsidRPr="00196AC1">
        <w:rPr>
          <w:rFonts w:ascii="Arial" w:hAnsi="Arial" w:cs="Arial"/>
          <w:color w:val="000000"/>
        </w:rPr>
        <w:t>, Queensland, Australia,</w:t>
      </w:r>
    </w:p>
    <w:p w:rsidR="00F95D09" w:rsidRDefault="00F95D09" w:rsidP="00196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96AC1" w:rsidRPr="00196AC1" w:rsidRDefault="00196AC1" w:rsidP="00196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96AC1">
        <w:rPr>
          <w:rFonts w:ascii="Arial" w:hAnsi="Arial" w:cs="Arial"/>
          <w:color w:val="000000"/>
        </w:rPr>
        <w:t>Graduated with First Class Honours, 1999</w:t>
      </w:r>
    </w:p>
    <w:p w:rsidR="00C407F4" w:rsidRDefault="00C407F4" w:rsidP="00196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D04EE" w:rsidRDefault="00196AC1" w:rsidP="00196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96AC1">
        <w:rPr>
          <w:rFonts w:ascii="Arial" w:hAnsi="Arial" w:cs="Arial"/>
          <w:b/>
          <w:bCs/>
          <w:color w:val="000000"/>
        </w:rPr>
        <w:t>M.</w:t>
      </w:r>
      <w:r w:rsidR="001C3A28">
        <w:rPr>
          <w:rFonts w:ascii="Arial" w:hAnsi="Arial" w:cs="Arial"/>
          <w:b/>
          <w:bCs/>
          <w:color w:val="000000"/>
        </w:rPr>
        <w:t xml:space="preserve"> </w:t>
      </w:r>
      <w:r w:rsidRPr="00196AC1">
        <w:rPr>
          <w:rFonts w:ascii="Arial" w:hAnsi="Arial" w:cs="Arial"/>
          <w:b/>
          <w:bCs/>
          <w:color w:val="000000"/>
        </w:rPr>
        <w:t xml:space="preserve">Pub Ad. </w:t>
      </w:r>
      <w:r w:rsidR="007D04EE">
        <w:rPr>
          <w:rFonts w:ascii="Arial" w:hAnsi="Arial" w:cs="Arial"/>
          <w:b/>
          <w:bCs/>
          <w:color w:val="000000"/>
        </w:rPr>
        <w:tab/>
      </w:r>
      <w:r w:rsidRPr="00196AC1">
        <w:rPr>
          <w:rFonts w:ascii="Arial" w:hAnsi="Arial" w:cs="Arial"/>
          <w:b/>
          <w:bCs/>
          <w:color w:val="000000"/>
        </w:rPr>
        <w:t>U</w:t>
      </w:r>
      <w:r w:rsidRPr="00196AC1">
        <w:rPr>
          <w:rFonts w:ascii="Arial" w:hAnsi="Arial" w:cs="Arial"/>
          <w:b/>
          <w:bCs/>
          <w:color w:val="000000"/>
          <w:sz w:val="18"/>
          <w:szCs w:val="18"/>
        </w:rPr>
        <w:t xml:space="preserve">NIVERSITY OF </w:t>
      </w:r>
      <w:r w:rsidRPr="00196AC1">
        <w:rPr>
          <w:rFonts w:ascii="Arial" w:hAnsi="Arial" w:cs="Arial"/>
          <w:b/>
          <w:bCs/>
          <w:color w:val="000000"/>
        </w:rPr>
        <w:t>Q</w:t>
      </w:r>
      <w:r w:rsidRPr="00196AC1">
        <w:rPr>
          <w:rFonts w:ascii="Arial" w:hAnsi="Arial" w:cs="Arial"/>
          <w:b/>
          <w:bCs/>
          <w:color w:val="000000"/>
          <w:sz w:val="18"/>
          <w:szCs w:val="18"/>
        </w:rPr>
        <w:t>UEENSLAND</w:t>
      </w:r>
      <w:r w:rsidRPr="00196AC1">
        <w:rPr>
          <w:rFonts w:ascii="Arial" w:hAnsi="Arial" w:cs="Arial"/>
          <w:color w:val="000000"/>
        </w:rPr>
        <w:t xml:space="preserve">, Queensland, Australia, 1994 </w:t>
      </w:r>
    </w:p>
    <w:p w:rsidR="00F95D09" w:rsidRDefault="00F95D09" w:rsidP="00196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96AC1" w:rsidRPr="00196AC1" w:rsidRDefault="00196AC1" w:rsidP="00196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96AC1">
        <w:rPr>
          <w:rFonts w:ascii="Arial" w:hAnsi="Arial" w:cs="Arial"/>
          <w:color w:val="000000"/>
        </w:rPr>
        <w:t>Masters of Public Administration</w:t>
      </w:r>
      <w:r w:rsidR="009E1B9B">
        <w:rPr>
          <w:rFonts w:ascii="Arial" w:hAnsi="Arial" w:cs="Arial"/>
          <w:color w:val="000000"/>
        </w:rPr>
        <w:t xml:space="preserve"> Thesis</w:t>
      </w:r>
      <w:r w:rsidR="003E1D3A">
        <w:rPr>
          <w:rFonts w:ascii="Arial" w:hAnsi="Arial" w:cs="Arial"/>
          <w:color w:val="000000"/>
        </w:rPr>
        <w:t xml:space="preserve">: “Sex Roles in Local Government” </w:t>
      </w:r>
    </w:p>
    <w:p w:rsidR="00196AC1" w:rsidRDefault="00196AC1" w:rsidP="00196AC1">
      <w:pPr>
        <w:pStyle w:val="NoSpacing"/>
        <w:jc w:val="both"/>
        <w:rPr>
          <w:rFonts w:ascii="Arial" w:hAnsi="Arial" w:cs="Arial"/>
        </w:rPr>
      </w:pPr>
    </w:p>
    <w:p w:rsidR="00225171" w:rsidRDefault="00196AC1" w:rsidP="00196AC1">
      <w:pPr>
        <w:jc w:val="both"/>
        <w:rPr>
          <w:rFonts w:ascii="Arial" w:hAnsi="Arial" w:cs="Arial"/>
          <w:color w:val="000000"/>
        </w:rPr>
      </w:pPr>
      <w:r w:rsidRPr="00196AC1">
        <w:rPr>
          <w:rFonts w:ascii="Arial" w:hAnsi="Arial" w:cs="Arial"/>
          <w:b/>
          <w:bCs/>
          <w:color w:val="000000"/>
        </w:rPr>
        <w:t>B</w:t>
      </w:r>
      <w:r w:rsidR="001C3A28">
        <w:rPr>
          <w:rFonts w:ascii="Arial" w:hAnsi="Arial" w:cs="Arial"/>
          <w:b/>
          <w:bCs/>
          <w:color w:val="000000"/>
        </w:rPr>
        <w:t>.</w:t>
      </w:r>
      <w:r w:rsidRPr="00196AC1">
        <w:rPr>
          <w:rFonts w:ascii="Arial" w:hAnsi="Arial" w:cs="Arial"/>
          <w:b/>
          <w:bCs/>
          <w:color w:val="000000"/>
        </w:rPr>
        <w:t>A</w:t>
      </w:r>
      <w:r w:rsidR="001C3A28">
        <w:rPr>
          <w:rFonts w:ascii="Arial" w:hAnsi="Arial" w:cs="Arial"/>
          <w:b/>
          <w:bCs/>
          <w:color w:val="000000"/>
        </w:rPr>
        <w:t>.</w:t>
      </w:r>
      <w:r w:rsidR="001C54D5">
        <w:rPr>
          <w:rFonts w:ascii="Arial" w:hAnsi="Arial" w:cs="Arial"/>
          <w:b/>
          <w:bCs/>
          <w:color w:val="000000"/>
        </w:rPr>
        <w:tab/>
      </w:r>
      <w:r w:rsidR="007D04EE">
        <w:rPr>
          <w:rFonts w:ascii="Arial" w:hAnsi="Arial" w:cs="Arial"/>
          <w:b/>
          <w:bCs/>
          <w:color w:val="000000"/>
        </w:rPr>
        <w:tab/>
      </w:r>
      <w:r w:rsidRPr="00196AC1">
        <w:rPr>
          <w:rFonts w:ascii="Arial" w:hAnsi="Arial" w:cs="Arial"/>
          <w:b/>
          <w:bCs/>
          <w:color w:val="000000"/>
        </w:rPr>
        <w:t>U</w:t>
      </w:r>
      <w:r w:rsidRPr="00196AC1">
        <w:rPr>
          <w:rFonts w:ascii="Arial" w:hAnsi="Arial" w:cs="Arial"/>
          <w:b/>
          <w:bCs/>
          <w:color w:val="000000"/>
          <w:sz w:val="18"/>
          <w:szCs w:val="18"/>
        </w:rPr>
        <w:t xml:space="preserve">NIVERSITY OF </w:t>
      </w:r>
      <w:r w:rsidRPr="00196AC1">
        <w:rPr>
          <w:rFonts w:ascii="Arial" w:hAnsi="Arial" w:cs="Arial"/>
          <w:b/>
          <w:bCs/>
          <w:color w:val="000000"/>
        </w:rPr>
        <w:t>Q</w:t>
      </w:r>
      <w:r w:rsidRPr="00196AC1">
        <w:rPr>
          <w:rFonts w:ascii="Arial" w:hAnsi="Arial" w:cs="Arial"/>
          <w:b/>
          <w:bCs/>
          <w:color w:val="000000"/>
          <w:sz w:val="18"/>
          <w:szCs w:val="18"/>
        </w:rPr>
        <w:t>UEENSLAND</w:t>
      </w:r>
      <w:r w:rsidRPr="00196AC1">
        <w:rPr>
          <w:rFonts w:ascii="Arial" w:hAnsi="Arial" w:cs="Arial"/>
          <w:color w:val="000000"/>
        </w:rPr>
        <w:t>, Queensland, Australia</w:t>
      </w:r>
      <w:r w:rsidRPr="00196AC1">
        <w:rPr>
          <w:rFonts w:ascii="Arial" w:hAnsi="Arial" w:cs="Arial"/>
          <w:b/>
          <w:bCs/>
          <w:color w:val="000000"/>
        </w:rPr>
        <w:t xml:space="preserve">, </w:t>
      </w:r>
      <w:r w:rsidRPr="00196AC1">
        <w:rPr>
          <w:rFonts w:ascii="Arial" w:hAnsi="Arial" w:cs="Arial"/>
          <w:color w:val="000000"/>
        </w:rPr>
        <w:t>1989</w:t>
      </w:r>
    </w:p>
    <w:p w:rsidR="00485D78" w:rsidRDefault="00485D78" w:rsidP="00196AC1">
      <w:pPr>
        <w:jc w:val="both"/>
        <w:rPr>
          <w:rFonts w:ascii="Arial" w:hAnsi="Arial" w:cs="Arial"/>
          <w:color w:val="000000"/>
        </w:rPr>
      </w:pPr>
    </w:p>
    <w:p w:rsidR="00F95D09" w:rsidRPr="00196AC1" w:rsidRDefault="00F95D09" w:rsidP="00F95D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SPEECHES</w:t>
      </w:r>
    </w:p>
    <w:p w:rsidR="00F95D09" w:rsidRDefault="00F95D09" w:rsidP="00F95D09">
      <w:pPr>
        <w:pStyle w:val="NoSpacing"/>
      </w:pPr>
    </w:p>
    <w:p w:rsidR="002D50C1" w:rsidRDefault="002D50C1" w:rsidP="002D5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Over the last few years alone, Jacoba has spoken on the following topics (with many speeches also given earlier than these):</w:t>
      </w:r>
    </w:p>
    <w:p w:rsidR="002D50C1" w:rsidRPr="00ED2ED4" w:rsidRDefault="002D50C1" w:rsidP="002D5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1F13EB" w:rsidRDefault="001F13EB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Speech, February 2018, Launceston &amp; Hobart, </w:t>
      </w:r>
      <w:r w:rsidRPr="001F13EB">
        <w:rPr>
          <w:rFonts w:ascii="Arial" w:hAnsi="Arial" w:cs="Arial"/>
          <w:bCs/>
          <w:color w:val="000000"/>
          <w:u w:val="single"/>
        </w:rPr>
        <w:t xml:space="preserve">Family Law </w:t>
      </w:r>
      <w:r>
        <w:rPr>
          <w:rFonts w:ascii="Arial" w:hAnsi="Arial" w:cs="Arial"/>
          <w:bCs/>
          <w:color w:val="000000"/>
          <w:u w:val="single"/>
        </w:rPr>
        <w:t>Association of Tasmania</w:t>
      </w:r>
      <w:r>
        <w:rPr>
          <w:rFonts w:ascii="Arial" w:hAnsi="Arial" w:cs="Arial"/>
          <w:bCs/>
          <w:color w:val="000000"/>
        </w:rPr>
        <w:t>, “</w:t>
      </w:r>
      <w:r w:rsidRPr="001F13EB">
        <w:rPr>
          <w:rFonts w:ascii="Arial" w:hAnsi="Arial" w:cs="Arial"/>
          <w:bCs/>
          <w:i/>
          <w:color w:val="000000"/>
        </w:rPr>
        <w:t xml:space="preserve">Thorne &amp; Kennedy: what now, and, the use of </w:t>
      </w:r>
      <w:proofErr w:type="spellStart"/>
      <w:r w:rsidRPr="001F13EB">
        <w:rPr>
          <w:rFonts w:ascii="Arial" w:hAnsi="Arial" w:cs="Arial"/>
          <w:bCs/>
          <w:i/>
          <w:color w:val="000000"/>
        </w:rPr>
        <w:t>comparable</w:t>
      </w:r>
      <w:r>
        <w:rPr>
          <w:rFonts w:ascii="Arial" w:hAnsi="Arial" w:cs="Arial"/>
          <w:bCs/>
          <w:i/>
          <w:color w:val="000000"/>
        </w:rPr>
        <w:t>s</w:t>
      </w:r>
      <w:proofErr w:type="spellEnd"/>
      <w:r w:rsidRPr="001F13EB">
        <w:rPr>
          <w:rFonts w:ascii="Arial" w:hAnsi="Arial" w:cs="Arial"/>
          <w:bCs/>
          <w:i/>
          <w:color w:val="000000"/>
        </w:rPr>
        <w:t xml:space="preserve"> to guide discretion</w:t>
      </w:r>
      <w:r>
        <w:rPr>
          <w:rFonts w:ascii="Arial" w:hAnsi="Arial" w:cs="Arial"/>
          <w:bCs/>
          <w:color w:val="000000"/>
        </w:rPr>
        <w:t>”</w:t>
      </w:r>
    </w:p>
    <w:p w:rsidR="002D50C1" w:rsidRPr="00ED2ED4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ED2ED4">
        <w:rPr>
          <w:rFonts w:ascii="Arial" w:hAnsi="Arial" w:cs="Arial"/>
          <w:bCs/>
          <w:color w:val="000000"/>
        </w:rPr>
        <w:t xml:space="preserve">Speech, </w:t>
      </w:r>
      <w:r w:rsidR="00D850E8" w:rsidRPr="00ED2ED4">
        <w:rPr>
          <w:rFonts w:ascii="Arial" w:hAnsi="Arial" w:cs="Arial"/>
          <w:bCs/>
          <w:color w:val="000000"/>
        </w:rPr>
        <w:t xml:space="preserve">November 2017, Wollongong, </w:t>
      </w:r>
      <w:r w:rsidR="00D850E8" w:rsidRPr="00ED2ED4">
        <w:rPr>
          <w:rFonts w:ascii="Arial" w:hAnsi="Arial" w:cs="Arial"/>
          <w:bCs/>
          <w:color w:val="000000"/>
          <w:u w:val="single"/>
        </w:rPr>
        <w:t>FLS Intensive</w:t>
      </w:r>
      <w:r w:rsidRPr="00ED2ED4">
        <w:rPr>
          <w:rFonts w:ascii="Arial" w:hAnsi="Arial" w:cs="Arial"/>
          <w:bCs/>
          <w:color w:val="000000"/>
        </w:rPr>
        <w:t>, “</w:t>
      </w:r>
      <w:r w:rsidR="00D850E8" w:rsidRPr="00ED2ED4">
        <w:rPr>
          <w:rFonts w:ascii="Arial" w:hAnsi="Arial" w:cs="Arial"/>
          <w:bCs/>
          <w:i/>
          <w:color w:val="000000"/>
        </w:rPr>
        <w:t xml:space="preserve">Kennedy &amp; Thorne, </w:t>
      </w:r>
      <w:r w:rsidR="005925A4">
        <w:rPr>
          <w:rFonts w:ascii="Arial" w:hAnsi="Arial" w:cs="Arial"/>
          <w:bCs/>
          <w:i/>
          <w:color w:val="000000"/>
        </w:rPr>
        <w:t xml:space="preserve">2 days </w:t>
      </w:r>
      <w:r w:rsidR="00D850E8" w:rsidRPr="00ED2ED4">
        <w:rPr>
          <w:rFonts w:ascii="Arial" w:hAnsi="Arial" w:cs="Arial"/>
          <w:bCs/>
          <w:i/>
          <w:color w:val="000000"/>
        </w:rPr>
        <w:t>after the High Court</w:t>
      </w:r>
      <w:r w:rsidRPr="00ED2ED4">
        <w:rPr>
          <w:rFonts w:ascii="Arial" w:hAnsi="Arial" w:cs="Arial"/>
          <w:bCs/>
          <w:color w:val="000000"/>
        </w:rPr>
        <w:t>”;</w:t>
      </w:r>
    </w:p>
    <w:p w:rsidR="00ED2ED4" w:rsidRPr="00ED2ED4" w:rsidRDefault="00ED2ED4" w:rsidP="00ED2ED4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ED2ED4">
        <w:rPr>
          <w:rFonts w:ascii="Arial" w:hAnsi="Arial" w:cs="Arial"/>
        </w:rPr>
        <w:t xml:space="preserve">Introduction to Keynote Speaker, Australia’s </w:t>
      </w:r>
      <w:r w:rsidRPr="00ED2ED4">
        <w:rPr>
          <w:rStyle w:val="search-highlight"/>
          <w:rFonts w:ascii="Arial" w:hAnsi="Arial" w:cs="Arial"/>
        </w:rPr>
        <w:t>Ambassador</w:t>
      </w:r>
      <w:r w:rsidRPr="00ED2ED4">
        <w:rPr>
          <w:rFonts w:ascii="Arial" w:hAnsi="Arial" w:cs="Arial"/>
        </w:rPr>
        <w:t xml:space="preserve"> to Ireland, His Excellency </w:t>
      </w:r>
      <w:r w:rsidRPr="00ED2ED4">
        <w:rPr>
          <w:rStyle w:val="search-highlight"/>
          <w:rFonts w:ascii="Arial" w:hAnsi="Arial" w:cs="Arial"/>
        </w:rPr>
        <w:t>Ambassador</w:t>
      </w:r>
      <w:r w:rsidRPr="00ED2ED4">
        <w:rPr>
          <w:rFonts w:ascii="Arial" w:hAnsi="Arial" w:cs="Arial"/>
        </w:rPr>
        <w:t xml:space="preserve"> Richard Andrews, July 2017, Dublin, </w:t>
      </w:r>
      <w:r w:rsidRPr="00ED2ED4">
        <w:rPr>
          <w:rFonts w:ascii="Arial" w:hAnsi="Arial" w:cs="Arial"/>
          <w:u w:val="single"/>
        </w:rPr>
        <w:t>Australian Bar Association Conference</w:t>
      </w:r>
      <w:r w:rsidRPr="00ED2ED4">
        <w:rPr>
          <w:rFonts w:ascii="Arial" w:hAnsi="Arial" w:cs="Arial"/>
        </w:rPr>
        <w:t>;</w:t>
      </w:r>
    </w:p>
    <w:p w:rsidR="002D50C1" w:rsidRPr="00ED2ED4" w:rsidRDefault="00D850E8" w:rsidP="00D850E8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ED2ED4">
        <w:rPr>
          <w:rFonts w:ascii="Arial" w:hAnsi="Arial" w:cs="Arial"/>
        </w:rPr>
        <w:t xml:space="preserve">Chair, June 2017, Brisbane, </w:t>
      </w:r>
      <w:r w:rsidRPr="00ED2ED4">
        <w:rPr>
          <w:rFonts w:ascii="Arial" w:hAnsi="Arial" w:cs="Arial"/>
          <w:u w:val="single"/>
        </w:rPr>
        <w:t>BAQ CPD</w:t>
      </w:r>
      <w:r w:rsidRPr="00ED2ED4">
        <w:rPr>
          <w:rFonts w:ascii="Arial" w:hAnsi="Arial" w:cs="Arial"/>
        </w:rPr>
        <w:t>, “</w:t>
      </w:r>
      <w:r w:rsidRPr="00ED2ED4">
        <w:rPr>
          <w:rFonts w:ascii="Arial" w:hAnsi="Arial" w:cs="Arial"/>
          <w:i/>
        </w:rPr>
        <w:t>W</w:t>
      </w:r>
      <w:r w:rsidR="002D50C1" w:rsidRPr="00ED2ED4">
        <w:rPr>
          <w:rFonts w:ascii="Arial" w:hAnsi="Arial" w:cs="Arial"/>
          <w:i/>
        </w:rPr>
        <w:t>hen to withdraw; when to abandon allegations</w:t>
      </w:r>
      <w:r w:rsidRPr="00ED2ED4">
        <w:rPr>
          <w:rFonts w:ascii="Arial" w:hAnsi="Arial" w:cs="Arial"/>
        </w:rPr>
        <w:t>”;</w:t>
      </w:r>
    </w:p>
    <w:p w:rsidR="00D850E8" w:rsidRPr="00ED2ED4" w:rsidRDefault="00D850E8" w:rsidP="00D850E8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ED2ED4">
        <w:rPr>
          <w:rFonts w:ascii="Arial" w:hAnsi="Arial" w:cs="Arial"/>
        </w:rPr>
        <w:t xml:space="preserve">Facilitator, July 2017, Dublin, </w:t>
      </w:r>
      <w:r w:rsidRPr="00ED2ED4">
        <w:rPr>
          <w:rFonts w:ascii="Arial" w:hAnsi="Arial" w:cs="Arial"/>
          <w:u w:val="single"/>
        </w:rPr>
        <w:t>Australian Bar Association Conference</w:t>
      </w:r>
      <w:r w:rsidRPr="00ED2ED4">
        <w:rPr>
          <w:rFonts w:ascii="Arial" w:hAnsi="Arial" w:cs="Arial"/>
        </w:rPr>
        <w:t>, “</w:t>
      </w:r>
      <w:r w:rsidRPr="00ED2ED4">
        <w:rPr>
          <w:rFonts w:ascii="Arial" w:hAnsi="Arial" w:cs="Arial"/>
          <w:i/>
        </w:rPr>
        <w:t>Alternative thinking: Access to Justice</w:t>
      </w:r>
      <w:r w:rsidRPr="00ED2ED4">
        <w:rPr>
          <w:rFonts w:ascii="Arial" w:hAnsi="Arial" w:cs="Arial"/>
        </w:rPr>
        <w:t>”;</w:t>
      </w:r>
    </w:p>
    <w:p w:rsidR="00ED2ED4" w:rsidRPr="00ED2ED4" w:rsidRDefault="00ED2ED4" w:rsidP="00ED2ED4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ED2ED4">
        <w:rPr>
          <w:rFonts w:ascii="Arial" w:hAnsi="Arial" w:cs="Arial"/>
          <w:bCs/>
          <w:color w:val="000000"/>
        </w:rPr>
        <w:t xml:space="preserve">Speech, May 2017, Launceston, </w:t>
      </w:r>
      <w:r w:rsidRPr="00ED2ED4">
        <w:rPr>
          <w:rFonts w:ascii="Arial" w:hAnsi="Arial" w:cs="Arial"/>
          <w:u w:val="single"/>
        </w:rPr>
        <w:t>Family Law Association of Tasmania, Annual Conference</w:t>
      </w:r>
      <w:r w:rsidRPr="00ED2ED4">
        <w:rPr>
          <w:rFonts w:ascii="Arial" w:hAnsi="Arial" w:cs="Arial"/>
          <w:b/>
        </w:rPr>
        <w:t>, “</w:t>
      </w:r>
      <w:r w:rsidRPr="00ED2ED4">
        <w:rPr>
          <w:rFonts w:ascii="Arial" w:hAnsi="Arial" w:cs="Arial"/>
          <w:i/>
        </w:rPr>
        <w:t>There is no magic in a family report</w:t>
      </w:r>
      <w:r w:rsidRPr="00ED2ED4">
        <w:rPr>
          <w:rFonts w:ascii="Arial" w:hAnsi="Arial" w:cs="Arial"/>
        </w:rPr>
        <w:t>”;</w:t>
      </w:r>
    </w:p>
    <w:p w:rsidR="00ED2ED4" w:rsidRPr="00ED2ED4" w:rsidRDefault="00ED2ED4" w:rsidP="00ED2ED4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ED2ED4">
        <w:rPr>
          <w:rFonts w:ascii="Arial" w:hAnsi="Arial" w:cs="Arial"/>
          <w:bCs/>
          <w:color w:val="000000"/>
        </w:rPr>
        <w:t xml:space="preserve">Speech, May 2017, Launceston, </w:t>
      </w:r>
      <w:r w:rsidRPr="00ED2ED4">
        <w:rPr>
          <w:rFonts w:ascii="Arial" w:hAnsi="Arial" w:cs="Arial"/>
          <w:u w:val="single"/>
        </w:rPr>
        <w:t>Family Law Association of Tasmania, Annual Conference</w:t>
      </w:r>
      <w:r w:rsidRPr="00ED2ED4">
        <w:rPr>
          <w:rFonts w:ascii="Arial" w:hAnsi="Arial" w:cs="Arial"/>
          <w:b/>
        </w:rPr>
        <w:t>, “</w:t>
      </w:r>
      <w:r w:rsidRPr="00ED2ED4">
        <w:rPr>
          <w:rFonts w:ascii="Arial" w:hAnsi="Arial" w:cs="Arial"/>
          <w:bCs/>
          <w:i/>
          <w:color w:val="000000"/>
        </w:rPr>
        <w:t>To BFA or Not</w:t>
      </w:r>
      <w:r w:rsidRPr="00ED2ED4">
        <w:rPr>
          <w:rFonts w:ascii="Arial" w:hAnsi="Arial" w:cs="Arial"/>
          <w:bCs/>
          <w:color w:val="000000"/>
        </w:rPr>
        <w:t>”;</w:t>
      </w:r>
    </w:p>
    <w:p w:rsidR="00ED2ED4" w:rsidRPr="00ED2ED4" w:rsidRDefault="00ED2ED4" w:rsidP="00ED2ED4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ED2ED4">
        <w:rPr>
          <w:rFonts w:ascii="Arial" w:hAnsi="Arial" w:cs="Arial"/>
          <w:bCs/>
          <w:color w:val="000000"/>
        </w:rPr>
        <w:t xml:space="preserve">Speech, May 2017, Brisbane, </w:t>
      </w:r>
      <w:r w:rsidRPr="00ED2ED4">
        <w:rPr>
          <w:rFonts w:ascii="Arial" w:hAnsi="Arial" w:cs="Arial"/>
          <w:u w:val="single"/>
        </w:rPr>
        <w:t>Magistrates Court of Queensland In-house Domestic Violence</w:t>
      </w:r>
      <w:r>
        <w:rPr>
          <w:rFonts w:ascii="Arial" w:hAnsi="Arial" w:cs="Arial"/>
          <w:u w:val="single"/>
        </w:rPr>
        <w:t xml:space="preserve"> </w:t>
      </w:r>
      <w:r w:rsidRPr="00ED2ED4">
        <w:rPr>
          <w:rFonts w:ascii="Arial" w:hAnsi="Arial" w:cs="Arial"/>
          <w:u w:val="single"/>
        </w:rPr>
        <w:t>Conference</w:t>
      </w:r>
      <w:r w:rsidRPr="00ED2ED4">
        <w:rPr>
          <w:rFonts w:ascii="Arial" w:hAnsi="Arial" w:cs="Arial"/>
        </w:rPr>
        <w:t>, “</w:t>
      </w:r>
      <w:r w:rsidRPr="00ED2ED4">
        <w:rPr>
          <w:rFonts w:ascii="Arial" w:hAnsi="Arial" w:cs="Arial"/>
          <w:i/>
        </w:rPr>
        <w:t>Cross-examination of</w:t>
      </w:r>
      <w:r w:rsidRPr="00ED2ED4">
        <w:rPr>
          <w:rFonts w:ascii="Arial" w:hAnsi="Arial" w:cs="Arial"/>
          <w:b/>
          <w:i/>
        </w:rPr>
        <w:t xml:space="preserve"> </w:t>
      </w:r>
      <w:r w:rsidRPr="00ED2ED4">
        <w:rPr>
          <w:rFonts w:ascii="Arial" w:hAnsi="Arial" w:cs="Arial"/>
          <w:i/>
        </w:rPr>
        <w:t>vulnerable witnesses</w:t>
      </w:r>
      <w:r w:rsidRPr="00ED2ED4">
        <w:rPr>
          <w:rFonts w:ascii="Arial" w:hAnsi="Arial" w:cs="Arial"/>
        </w:rPr>
        <w:t>”</w:t>
      </w:r>
    </w:p>
    <w:p w:rsidR="005925A4" w:rsidRPr="00694E4E" w:rsidRDefault="005925A4" w:rsidP="005925A4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Speech, April 2017, Cairns, </w:t>
      </w:r>
      <w:r w:rsidRPr="00694E4E">
        <w:rPr>
          <w:rFonts w:ascii="Arial" w:hAnsi="Arial" w:cs="Arial"/>
          <w:bCs/>
          <w:color w:val="000000"/>
          <w:u w:val="single"/>
        </w:rPr>
        <w:t>Law Council of Australia, FLS Intensive</w:t>
      </w:r>
      <w:r>
        <w:rPr>
          <w:rFonts w:ascii="Arial" w:hAnsi="Arial" w:cs="Arial"/>
          <w:bCs/>
          <w:color w:val="000000"/>
        </w:rPr>
        <w:t>, “</w:t>
      </w:r>
      <w:r w:rsidRPr="00694E4E">
        <w:rPr>
          <w:rFonts w:ascii="Arial" w:hAnsi="Arial" w:cs="Arial"/>
          <w:bCs/>
          <w:i/>
          <w:color w:val="000000"/>
        </w:rPr>
        <w:t>L</w:t>
      </w:r>
      <w:r>
        <w:rPr>
          <w:rFonts w:ascii="Arial" w:hAnsi="Arial" w:cs="Arial"/>
          <w:bCs/>
          <w:i/>
          <w:color w:val="000000"/>
        </w:rPr>
        <w:t>atest &amp; Greatest</w:t>
      </w:r>
      <w:r>
        <w:rPr>
          <w:rFonts w:ascii="Arial" w:hAnsi="Arial" w:cs="Arial"/>
          <w:bCs/>
          <w:color w:val="000000"/>
        </w:rPr>
        <w:t xml:space="preserve">”; </w:t>
      </w:r>
    </w:p>
    <w:p w:rsidR="005925A4" w:rsidRPr="00694E4E" w:rsidRDefault="005925A4" w:rsidP="005925A4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Speech, February 2017, Sydney, </w:t>
      </w:r>
      <w:r w:rsidRPr="00694E4E">
        <w:rPr>
          <w:rFonts w:ascii="Arial" w:hAnsi="Arial" w:cs="Arial"/>
          <w:bCs/>
          <w:color w:val="000000"/>
          <w:u w:val="single"/>
        </w:rPr>
        <w:t>Law Council of Australia, FLS Intensive</w:t>
      </w:r>
      <w:r>
        <w:rPr>
          <w:rFonts w:ascii="Arial" w:hAnsi="Arial" w:cs="Arial"/>
          <w:bCs/>
          <w:color w:val="000000"/>
        </w:rPr>
        <w:t>, “</w:t>
      </w:r>
      <w:r w:rsidRPr="005925A4">
        <w:rPr>
          <w:rFonts w:ascii="Arial" w:hAnsi="Arial" w:cs="Arial"/>
          <w:bCs/>
          <w:i/>
          <w:color w:val="000000"/>
        </w:rPr>
        <w:t>DV Intensive</w:t>
      </w:r>
      <w:r>
        <w:rPr>
          <w:rFonts w:ascii="Arial" w:hAnsi="Arial" w:cs="Arial"/>
          <w:bCs/>
          <w:color w:val="000000"/>
        </w:rPr>
        <w:t xml:space="preserve">”; </w:t>
      </w:r>
    </w:p>
    <w:p w:rsidR="005925A4" w:rsidRPr="00694E4E" w:rsidRDefault="005925A4" w:rsidP="005925A4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Speech, February 2017, Brisbane, </w:t>
      </w:r>
      <w:r w:rsidRPr="00694E4E">
        <w:rPr>
          <w:rFonts w:ascii="Arial" w:hAnsi="Arial" w:cs="Arial"/>
          <w:bCs/>
          <w:color w:val="000000"/>
          <w:u w:val="single"/>
        </w:rPr>
        <w:t>Law Council of Australia, FLS Intensive</w:t>
      </w:r>
      <w:r>
        <w:rPr>
          <w:rFonts w:ascii="Arial" w:hAnsi="Arial" w:cs="Arial"/>
          <w:bCs/>
          <w:color w:val="000000"/>
        </w:rPr>
        <w:t>, “</w:t>
      </w:r>
      <w:r w:rsidRPr="005925A4">
        <w:rPr>
          <w:rFonts w:ascii="Arial" w:hAnsi="Arial" w:cs="Arial"/>
          <w:bCs/>
          <w:i/>
          <w:color w:val="000000"/>
        </w:rPr>
        <w:t>DV Intensive</w:t>
      </w:r>
      <w:r>
        <w:rPr>
          <w:rFonts w:ascii="Arial" w:hAnsi="Arial" w:cs="Arial"/>
          <w:bCs/>
          <w:color w:val="000000"/>
        </w:rPr>
        <w:t xml:space="preserve">”; </w:t>
      </w:r>
    </w:p>
    <w:p w:rsidR="002D50C1" w:rsidRPr="00ED2ED4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ED2ED4">
        <w:rPr>
          <w:rFonts w:ascii="Arial" w:hAnsi="Arial" w:cs="Arial"/>
          <w:bCs/>
          <w:color w:val="000000"/>
        </w:rPr>
        <w:t xml:space="preserve">Speech, August 2016, Gold Coast, </w:t>
      </w:r>
      <w:r w:rsidRPr="00ED2ED4">
        <w:rPr>
          <w:rFonts w:ascii="Arial" w:hAnsi="Arial" w:cs="Arial"/>
          <w:bCs/>
          <w:color w:val="000000"/>
          <w:u w:val="single"/>
        </w:rPr>
        <w:t>QLS Family Law Residential</w:t>
      </w:r>
      <w:r w:rsidRPr="00ED2ED4">
        <w:rPr>
          <w:rFonts w:ascii="Arial" w:hAnsi="Arial" w:cs="Arial"/>
          <w:bCs/>
          <w:color w:val="000000"/>
        </w:rPr>
        <w:t>, “</w:t>
      </w:r>
      <w:r w:rsidRPr="00ED2ED4">
        <w:rPr>
          <w:rFonts w:ascii="Arial" w:hAnsi="Arial" w:cs="Arial"/>
          <w:bCs/>
          <w:i/>
          <w:color w:val="000000"/>
        </w:rPr>
        <w:t>Redacted Child Protection notes – what to do and how to get around it</w:t>
      </w:r>
      <w:r w:rsidRPr="00ED2ED4">
        <w:rPr>
          <w:rFonts w:ascii="Arial" w:hAnsi="Arial" w:cs="Arial"/>
          <w:bCs/>
          <w:color w:val="000000"/>
        </w:rPr>
        <w:t>”;</w:t>
      </w:r>
    </w:p>
    <w:p w:rsidR="002D50C1" w:rsidRPr="00ED2ED4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i/>
        </w:rPr>
      </w:pPr>
      <w:r w:rsidRPr="00ED2ED4">
        <w:rPr>
          <w:rFonts w:ascii="Arial" w:hAnsi="Arial" w:cs="Arial"/>
          <w:bCs/>
          <w:color w:val="000000"/>
        </w:rPr>
        <w:t xml:space="preserve">Speech, August 2016, Brisbane, </w:t>
      </w:r>
      <w:r w:rsidRPr="00ED2ED4">
        <w:rPr>
          <w:rFonts w:ascii="Arial" w:hAnsi="Arial" w:cs="Arial"/>
          <w:u w:val="single"/>
        </w:rPr>
        <w:t>Australian Chapter of the Association of Family and Conciliation Conferences</w:t>
      </w:r>
      <w:r w:rsidRPr="00ED2ED4">
        <w:rPr>
          <w:rFonts w:ascii="Arial" w:hAnsi="Arial" w:cs="Arial"/>
        </w:rPr>
        <w:t>, “</w:t>
      </w:r>
      <w:r w:rsidRPr="00ED2ED4">
        <w:rPr>
          <w:rFonts w:ascii="Arial" w:hAnsi="Arial" w:cs="Arial"/>
          <w:bCs/>
          <w:i/>
        </w:rPr>
        <w:t>Domestic and family violence and self-represented litigants: Can we address the power imbalances?”;</w:t>
      </w:r>
    </w:p>
    <w:p w:rsidR="002D50C1" w:rsidRPr="00ED2ED4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i/>
        </w:rPr>
      </w:pPr>
      <w:r w:rsidRPr="00ED2ED4">
        <w:rPr>
          <w:rFonts w:ascii="Arial" w:hAnsi="Arial" w:cs="Arial"/>
          <w:bCs/>
          <w:color w:val="000000"/>
        </w:rPr>
        <w:t xml:space="preserve">Panellist, August 2016, Brisbane, </w:t>
      </w:r>
      <w:r w:rsidRPr="00ED2ED4">
        <w:rPr>
          <w:rFonts w:ascii="Arial" w:hAnsi="Arial" w:cs="Arial"/>
          <w:u w:val="single"/>
        </w:rPr>
        <w:t>Australian Chapter of the Association of Family and Conciliation Conferences</w:t>
      </w:r>
      <w:r w:rsidRPr="00ED2ED4">
        <w:rPr>
          <w:rFonts w:ascii="Arial" w:hAnsi="Arial" w:cs="Arial"/>
        </w:rPr>
        <w:t>, “</w:t>
      </w:r>
      <w:r w:rsidRPr="00ED2ED4">
        <w:rPr>
          <w:rFonts w:ascii="Arial" w:hAnsi="Arial" w:cs="Arial"/>
          <w:i/>
        </w:rPr>
        <w:t>A Case Scenario</w:t>
      </w:r>
      <w:proofErr w:type="gramStart"/>
      <w:r w:rsidRPr="00ED2ED4">
        <w:rPr>
          <w:rFonts w:ascii="Arial" w:hAnsi="Arial" w:cs="Arial"/>
        </w:rPr>
        <w:t>”</w:t>
      </w:r>
      <w:r w:rsidRPr="00ED2ED4">
        <w:rPr>
          <w:rFonts w:ascii="Arial" w:hAnsi="Arial" w:cs="Arial"/>
          <w:bCs/>
          <w:i/>
        </w:rPr>
        <w:t>?;</w:t>
      </w:r>
      <w:proofErr w:type="gramEnd"/>
    </w:p>
    <w:p w:rsidR="002D50C1" w:rsidRPr="00ED2ED4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ED2ED4">
        <w:rPr>
          <w:rFonts w:ascii="Arial" w:hAnsi="Arial" w:cs="Arial"/>
          <w:bCs/>
          <w:color w:val="000000"/>
        </w:rPr>
        <w:t xml:space="preserve">Speech, June 2016, Darwin, </w:t>
      </w:r>
      <w:r w:rsidRPr="00ED2ED4">
        <w:rPr>
          <w:rFonts w:ascii="Arial" w:hAnsi="Arial" w:cs="Arial"/>
          <w:bCs/>
          <w:color w:val="000000"/>
          <w:u w:val="single"/>
        </w:rPr>
        <w:t>Law Council of Australia, FLS Intensive</w:t>
      </w:r>
      <w:r w:rsidRPr="00ED2ED4">
        <w:rPr>
          <w:rFonts w:ascii="Arial" w:hAnsi="Arial" w:cs="Arial"/>
          <w:bCs/>
          <w:color w:val="000000"/>
        </w:rPr>
        <w:t>, “</w:t>
      </w:r>
      <w:r w:rsidRPr="00ED2ED4">
        <w:rPr>
          <w:rFonts w:ascii="Arial" w:hAnsi="Arial" w:cs="Arial"/>
          <w:bCs/>
          <w:i/>
          <w:color w:val="000000"/>
        </w:rPr>
        <w:t>Legal Professional Privilege – waving not drowning</w:t>
      </w:r>
      <w:r w:rsidRPr="00ED2ED4">
        <w:rPr>
          <w:rFonts w:ascii="Arial" w:hAnsi="Arial" w:cs="Arial"/>
          <w:bCs/>
          <w:color w:val="000000"/>
        </w:rPr>
        <w:t>”;</w:t>
      </w:r>
    </w:p>
    <w:p w:rsidR="002D50C1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Facilitation/leadership for certificate program, March 2016, Brisbane, </w:t>
      </w:r>
      <w:r w:rsidRPr="00694E4E">
        <w:rPr>
          <w:rFonts w:ascii="Arial" w:hAnsi="Arial" w:cs="Arial"/>
          <w:bCs/>
          <w:color w:val="000000"/>
          <w:u w:val="single"/>
        </w:rPr>
        <w:t>Australian College of Law</w:t>
      </w:r>
      <w:r>
        <w:rPr>
          <w:rFonts w:ascii="Arial" w:hAnsi="Arial" w:cs="Arial"/>
          <w:bCs/>
          <w:color w:val="000000"/>
        </w:rPr>
        <w:t>, “</w:t>
      </w:r>
      <w:r w:rsidRPr="00694E4E">
        <w:rPr>
          <w:rFonts w:ascii="Arial" w:hAnsi="Arial" w:cs="Arial"/>
          <w:bCs/>
          <w:i/>
          <w:color w:val="000000"/>
        </w:rPr>
        <w:t>Advocacy</w:t>
      </w:r>
      <w:r>
        <w:rPr>
          <w:rFonts w:ascii="Arial" w:hAnsi="Arial" w:cs="Arial"/>
          <w:bCs/>
          <w:color w:val="000000"/>
        </w:rPr>
        <w:t>”;</w:t>
      </w:r>
    </w:p>
    <w:p w:rsidR="002D50C1" w:rsidRPr="00694E4E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Speech, March 2016, Perth, </w:t>
      </w:r>
      <w:r w:rsidRPr="00694E4E">
        <w:rPr>
          <w:rFonts w:ascii="Arial" w:hAnsi="Arial" w:cs="Arial"/>
          <w:bCs/>
          <w:color w:val="000000"/>
          <w:u w:val="single"/>
        </w:rPr>
        <w:t>Law Council of Australia, FLS Intensive</w:t>
      </w:r>
      <w:r>
        <w:rPr>
          <w:rFonts w:ascii="Arial" w:hAnsi="Arial" w:cs="Arial"/>
          <w:bCs/>
          <w:color w:val="000000"/>
        </w:rPr>
        <w:t>, “</w:t>
      </w:r>
      <w:r w:rsidRPr="00694E4E">
        <w:rPr>
          <w:rFonts w:ascii="Arial" w:hAnsi="Arial" w:cs="Arial"/>
          <w:bCs/>
          <w:i/>
          <w:color w:val="000000"/>
        </w:rPr>
        <w:t>Legal Professional Privilege – waving not drowning</w:t>
      </w:r>
      <w:r>
        <w:rPr>
          <w:rFonts w:ascii="Arial" w:hAnsi="Arial" w:cs="Arial"/>
          <w:bCs/>
          <w:color w:val="000000"/>
        </w:rPr>
        <w:t xml:space="preserve">”; </w:t>
      </w:r>
    </w:p>
    <w:p w:rsidR="002D50C1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Speech, March 2016, Brisbane, </w:t>
      </w:r>
      <w:r w:rsidRPr="00694E4E">
        <w:rPr>
          <w:rFonts w:ascii="Arial" w:hAnsi="Arial" w:cs="Arial"/>
          <w:bCs/>
          <w:color w:val="000000"/>
          <w:u w:val="single"/>
        </w:rPr>
        <w:t>Queensland Law Society</w:t>
      </w:r>
      <w:r>
        <w:rPr>
          <w:rFonts w:ascii="Arial" w:hAnsi="Arial" w:cs="Arial"/>
          <w:bCs/>
          <w:color w:val="000000"/>
        </w:rPr>
        <w:t>, Annual Symposium, “</w:t>
      </w:r>
      <w:r w:rsidRPr="00694E4E">
        <w:rPr>
          <w:rFonts w:ascii="Arial" w:hAnsi="Arial" w:cs="Arial"/>
          <w:bCs/>
          <w:i/>
          <w:color w:val="000000"/>
        </w:rPr>
        <w:t>Advocacy 202</w:t>
      </w:r>
      <w:r>
        <w:rPr>
          <w:rFonts w:ascii="Arial" w:hAnsi="Arial" w:cs="Arial"/>
          <w:bCs/>
          <w:color w:val="000000"/>
        </w:rPr>
        <w:t>”;</w:t>
      </w:r>
    </w:p>
    <w:p w:rsidR="002D50C1" w:rsidRPr="00694E4E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Speech, February 2016, Sydney, </w:t>
      </w:r>
      <w:r w:rsidRPr="00694E4E">
        <w:rPr>
          <w:rFonts w:ascii="Arial" w:hAnsi="Arial" w:cs="Arial"/>
          <w:bCs/>
          <w:color w:val="000000"/>
          <w:u w:val="single"/>
        </w:rPr>
        <w:t>Law Council of Australia, FLS Intensive</w:t>
      </w:r>
      <w:r>
        <w:rPr>
          <w:rFonts w:ascii="Arial" w:hAnsi="Arial" w:cs="Arial"/>
          <w:bCs/>
          <w:color w:val="000000"/>
        </w:rPr>
        <w:t>, “</w:t>
      </w:r>
      <w:r w:rsidRPr="00694E4E">
        <w:rPr>
          <w:rFonts w:ascii="Arial" w:hAnsi="Arial" w:cs="Arial"/>
          <w:bCs/>
          <w:i/>
          <w:color w:val="000000"/>
        </w:rPr>
        <w:t>Legal Professional Privilege – waving not drowning</w:t>
      </w:r>
      <w:r>
        <w:rPr>
          <w:rFonts w:ascii="Arial" w:hAnsi="Arial" w:cs="Arial"/>
          <w:bCs/>
          <w:color w:val="000000"/>
        </w:rPr>
        <w:t>”;</w:t>
      </w:r>
    </w:p>
    <w:p w:rsidR="002D50C1" w:rsidRPr="00CD0522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CD0522">
        <w:rPr>
          <w:rFonts w:ascii="Arial" w:hAnsi="Arial" w:cs="Arial"/>
          <w:bCs/>
        </w:rPr>
        <w:t xml:space="preserve">Speech, Sept. 2015: </w:t>
      </w:r>
      <w:r w:rsidRPr="00CD0522">
        <w:rPr>
          <w:rFonts w:ascii="Arial" w:hAnsi="Arial" w:cs="Arial"/>
          <w:u w:val="single"/>
        </w:rPr>
        <w:t>Legalwise Seminars 5</w:t>
      </w:r>
      <w:r w:rsidRPr="00CD0522">
        <w:rPr>
          <w:rFonts w:ascii="Arial" w:hAnsi="Arial" w:cs="Arial"/>
          <w:u w:val="single"/>
          <w:vertAlign w:val="superscript"/>
        </w:rPr>
        <w:t>th</w:t>
      </w:r>
      <w:r w:rsidRPr="00CD0522">
        <w:rPr>
          <w:rFonts w:ascii="Arial" w:hAnsi="Arial" w:cs="Arial"/>
          <w:u w:val="single"/>
        </w:rPr>
        <w:t xml:space="preserve"> International Family Law </w:t>
      </w:r>
      <w:proofErr w:type="gramStart"/>
      <w:r w:rsidRPr="00CD0522">
        <w:rPr>
          <w:rFonts w:ascii="Arial" w:hAnsi="Arial" w:cs="Arial"/>
          <w:u w:val="single"/>
        </w:rPr>
        <w:t>Conference</w:t>
      </w:r>
      <w:r w:rsidRPr="00CD0522">
        <w:rPr>
          <w:rFonts w:ascii="Arial" w:hAnsi="Arial" w:cs="Arial"/>
        </w:rPr>
        <w:t xml:space="preserve">, </w:t>
      </w:r>
      <w:r w:rsidRPr="00CD0522">
        <w:rPr>
          <w:rFonts w:ascii="Arial" w:hAnsi="Arial" w:cs="Arial"/>
          <w:bCs/>
        </w:rPr>
        <w:t xml:space="preserve"> “</w:t>
      </w:r>
      <w:proofErr w:type="gramEnd"/>
      <w:r w:rsidRPr="00CD0522">
        <w:rPr>
          <w:rFonts w:ascii="Arial" w:hAnsi="Arial" w:cs="Arial"/>
          <w:bCs/>
          <w:i/>
        </w:rPr>
        <w:t>Allegations of Abuse and Violence: Triaging Family Law Cases</w:t>
      </w:r>
      <w:r w:rsidRPr="00CD0522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>;</w:t>
      </w:r>
    </w:p>
    <w:p w:rsidR="002D50C1" w:rsidRPr="00633C8D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Panellist, Sept. 2015</w:t>
      </w:r>
      <w:r w:rsidRPr="00633C8D">
        <w:rPr>
          <w:rFonts w:ascii="Arial" w:hAnsi="Arial" w:cs="Arial"/>
          <w:bCs/>
          <w:color w:val="000000"/>
        </w:rPr>
        <w:t xml:space="preserve">, </w:t>
      </w:r>
      <w:r w:rsidRPr="00633C8D">
        <w:rPr>
          <w:rFonts w:ascii="Arial" w:hAnsi="Arial" w:cs="Arial"/>
          <w:u w:val="single"/>
        </w:rPr>
        <w:t>Legalwise Seminars 5</w:t>
      </w:r>
      <w:r w:rsidRPr="00633C8D">
        <w:rPr>
          <w:rFonts w:ascii="Arial" w:hAnsi="Arial" w:cs="Arial"/>
          <w:u w:val="single"/>
          <w:vertAlign w:val="superscript"/>
        </w:rPr>
        <w:t>th</w:t>
      </w:r>
      <w:r w:rsidRPr="00633C8D">
        <w:rPr>
          <w:rFonts w:ascii="Arial" w:hAnsi="Arial" w:cs="Arial"/>
          <w:u w:val="single"/>
        </w:rPr>
        <w:t xml:space="preserve"> International Family Law Conference</w:t>
      </w:r>
      <w:r w:rsidRPr="00633C8D">
        <w:rPr>
          <w:rFonts w:ascii="Arial" w:hAnsi="Arial" w:cs="Arial"/>
        </w:rPr>
        <w:t>, “</w:t>
      </w:r>
      <w:r w:rsidRPr="00633C8D">
        <w:rPr>
          <w:rFonts w:ascii="Arial" w:hAnsi="Arial" w:cs="Arial"/>
          <w:bCs/>
          <w:i/>
        </w:rPr>
        <w:t>Ethics Hypothetical</w:t>
      </w:r>
      <w:r w:rsidRPr="00633C8D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>;</w:t>
      </w:r>
    </w:p>
    <w:p w:rsidR="002D50C1" w:rsidRPr="00036D70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Facilitator, July 2015</w:t>
      </w:r>
      <w:r w:rsidRPr="00036D70">
        <w:rPr>
          <w:rFonts w:ascii="Arial" w:hAnsi="Arial" w:cs="Arial"/>
          <w:bCs/>
        </w:rPr>
        <w:t xml:space="preserve">, </w:t>
      </w:r>
      <w:r w:rsidRPr="00036D70">
        <w:rPr>
          <w:rFonts w:ascii="Arial" w:hAnsi="Arial" w:cs="Arial"/>
          <w:bCs/>
          <w:u w:val="single"/>
        </w:rPr>
        <w:t>Family Law Residential 2015</w:t>
      </w:r>
      <w:r w:rsidRPr="00036D70">
        <w:rPr>
          <w:rFonts w:ascii="Arial" w:hAnsi="Arial" w:cs="Arial"/>
          <w:bCs/>
        </w:rPr>
        <w:t>: “</w:t>
      </w:r>
      <w:r w:rsidRPr="00036D70">
        <w:rPr>
          <w:rFonts w:ascii="Arial" w:hAnsi="Arial" w:cs="Arial"/>
          <w:bCs/>
          <w:i/>
        </w:rPr>
        <w:t>Ethics Plenary</w:t>
      </w:r>
      <w:r w:rsidRPr="00036D70">
        <w:rPr>
          <w:rFonts w:ascii="Arial" w:hAnsi="Arial" w:cs="Arial"/>
          <w:bCs/>
        </w:rPr>
        <w:t>”;</w:t>
      </w:r>
    </w:p>
    <w:p w:rsidR="002D50C1" w:rsidRPr="00036D70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Chair, July 2015 </w:t>
      </w:r>
      <w:r w:rsidRPr="00036D70">
        <w:rPr>
          <w:rFonts w:ascii="Arial" w:hAnsi="Arial" w:cs="Arial"/>
          <w:bCs/>
          <w:color w:val="000000"/>
        </w:rPr>
        <w:t xml:space="preserve">UQ’s, </w:t>
      </w:r>
      <w:r w:rsidRPr="00036D70">
        <w:rPr>
          <w:rFonts w:ascii="Arial" w:hAnsi="Arial" w:cs="Arial"/>
          <w:u w:val="single"/>
        </w:rPr>
        <w:t>Judicial Independence in Australia: Contemporary Challenges Future Directions conference</w:t>
      </w:r>
      <w:r w:rsidRPr="00036D70">
        <w:rPr>
          <w:rFonts w:ascii="Arial" w:hAnsi="Arial" w:cs="Arial"/>
        </w:rPr>
        <w:t>, “</w:t>
      </w:r>
      <w:r w:rsidRPr="00036D70">
        <w:rPr>
          <w:rFonts w:ascii="Arial" w:hAnsi="Arial" w:cs="Arial"/>
          <w:i/>
        </w:rPr>
        <w:t>Session Three: Institutional Integrity”</w:t>
      </w:r>
      <w:r>
        <w:rPr>
          <w:rFonts w:ascii="Arial" w:hAnsi="Arial" w:cs="Arial"/>
          <w:i/>
        </w:rPr>
        <w:t>;</w:t>
      </w:r>
    </w:p>
    <w:p w:rsidR="002D50C1" w:rsidRPr="00036D70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Speeches, June 2015</w:t>
      </w:r>
      <w:r w:rsidRPr="00036D70">
        <w:rPr>
          <w:rFonts w:ascii="Arial" w:hAnsi="Arial" w:cs="Arial"/>
          <w:bCs/>
        </w:rPr>
        <w:t xml:space="preserve">, </w:t>
      </w:r>
      <w:r w:rsidRPr="00036D70">
        <w:rPr>
          <w:rFonts w:ascii="Arial" w:hAnsi="Arial" w:cs="Arial"/>
          <w:u w:val="single"/>
          <w:lang w:eastAsia="en-AU"/>
        </w:rPr>
        <w:t>Seniors Legal and Support Service</w:t>
      </w:r>
      <w:r w:rsidRPr="00036D70">
        <w:rPr>
          <w:rFonts w:ascii="Arial" w:hAnsi="Arial" w:cs="Arial"/>
          <w:lang w:eastAsia="en-AU"/>
        </w:rPr>
        <w:t>, “</w:t>
      </w:r>
      <w:r w:rsidRPr="00036D70">
        <w:rPr>
          <w:rFonts w:ascii="Arial" w:hAnsi="Arial" w:cs="Arial"/>
          <w:i/>
          <w:lang w:eastAsia="en-AU"/>
        </w:rPr>
        <w:t>Capacity – it’s a grey area</w:t>
      </w:r>
      <w:r>
        <w:rPr>
          <w:rFonts w:ascii="Arial" w:hAnsi="Arial" w:cs="Arial"/>
          <w:lang w:eastAsia="en-AU"/>
        </w:rPr>
        <w:t>”;</w:t>
      </w:r>
    </w:p>
    <w:p w:rsidR="002D50C1" w:rsidRPr="00D21973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Speech</w:t>
      </w:r>
      <w:r w:rsidRPr="00D21973">
        <w:rPr>
          <w:rFonts w:ascii="Arial" w:hAnsi="Arial" w:cs="Arial"/>
          <w:bCs/>
          <w:color w:val="000000"/>
        </w:rPr>
        <w:t xml:space="preserve">, </w:t>
      </w:r>
      <w:r w:rsidRPr="00D21973">
        <w:rPr>
          <w:rFonts w:ascii="Arial" w:hAnsi="Arial" w:cs="Arial"/>
          <w:bCs/>
          <w:color w:val="000000"/>
          <w:u w:val="single"/>
        </w:rPr>
        <w:t>Child Protection Practitioners Association Qld Practice Paper Series No 1 of 2015</w:t>
      </w:r>
      <w:r>
        <w:rPr>
          <w:rFonts w:ascii="Arial" w:hAnsi="Arial" w:cs="Arial"/>
          <w:bCs/>
          <w:color w:val="000000"/>
        </w:rPr>
        <w:t>, “</w:t>
      </w:r>
      <w:r w:rsidRPr="00D21973">
        <w:rPr>
          <w:rFonts w:ascii="Arial" w:hAnsi="Arial" w:cs="Arial"/>
          <w:bCs/>
          <w:i/>
          <w:color w:val="000000"/>
        </w:rPr>
        <w:t>Limits of Report Writing – it is ok for the expert to say no</w:t>
      </w:r>
      <w:r>
        <w:rPr>
          <w:rFonts w:ascii="Arial" w:hAnsi="Arial" w:cs="Arial"/>
          <w:bCs/>
          <w:color w:val="000000"/>
        </w:rPr>
        <w:t>”;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Speech, </w:t>
      </w:r>
      <w:r w:rsidRPr="004E01D9">
        <w:rPr>
          <w:rFonts w:ascii="Arial" w:hAnsi="Arial" w:cs="Arial"/>
          <w:bCs/>
          <w:color w:val="000000"/>
          <w:u w:val="single"/>
        </w:rPr>
        <w:t>QLS Symposium 2015</w:t>
      </w:r>
      <w:r w:rsidRPr="004A1E3C">
        <w:rPr>
          <w:rFonts w:ascii="Arial" w:hAnsi="Arial" w:cs="Arial"/>
          <w:bCs/>
          <w:color w:val="000000"/>
        </w:rPr>
        <w:t>, “</w:t>
      </w:r>
      <w:r w:rsidRPr="004A1E3C">
        <w:rPr>
          <w:rFonts w:ascii="Arial" w:hAnsi="Arial" w:cs="Arial"/>
          <w:bCs/>
          <w:i/>
          <w:color w:val="000000"/>
        </w:rPr>
        <w:t>The top 10 do’s and don’ts with evidence</w:t>
      </w:r>
      <w:r w:rsidRPr="004A1E3C">
        <w:rPr>
          <w:rFonts w:ascii="Arial" w:hAnsi="Arial" w:cs="Arial"/>
          <w:bCs/>
          <w:color w:val="000000"/>
        </w:rPr>
        <w:t>”</w:t>
      </w:r>
      <w:r>
        <w:rPr>
          <w:rFonts w:ascii="Arial" w:hAnsi="Arial" w:cs="Arial"/>
          <w:bCs/>
          <w:color w:val="000000"/>
        </w:rPr>
        <w:t>;</w:t>
      </w:r>
    </w:p>
    <w:p w:rsidR="002D50C1" w:rsidRPr="00036D70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4A1E3C">
        <w:rPr>
          <w:rFonts w:ascii="Arial" w:hAnsi="Arial" w:cs="Arial"/>
          <w:bCs/>
          <w:color w:val="000000"/>
        </w:rPr>
        <w:t xml:space="preserve">Chair, </w:t>
      </w:r>
      <w:r w:rsidRPr="004A1E3C">
        <w:rPr>
          <w:rFonts w:ascii="Arial" w:hAnsi="Arial" w:cs="Arial"/>
          <w:bCs/>
          <w:color w:val="000000"/>
          <w:u w:val="single"/>
        </w:rPr>
        <w:t>BAQ Annual; Conference 2015</w:t>
      </w:r>
      <w:r w:rsidRPr="004A1E3C">
        <w:rPr>
          <w:rFonts w:ascii="Arial" w:hAnsi="Arial" w:cs="Arial"/>
          <w:bCs/>
          <w:color w:val="000000"/>
        </w:rPr>
        <w:t xml:space="preserve">, </w:t>
      </w:r>
      <w:r w:rsidRPr="004A1E3C">
        <w:rPr>
          <w:rFonts w:ascii="Arial" w:hAnsi="Arial" w:cs="Arial"/>
        </w:rPr>
        <w:t xml:space="preserve">Family Law Masterclass: </w:t>
      </w:r>
      <w:r>
        <w:rPr>
          <w:rFonts w:ascii="Arial" w:hAnsi="Arial" w:cs="Arial"/>
        </w:rPr>
        <w:t>“</w:t>
      </w:r>
      <w:r w:rsidRPr="004A1E3C">
        <w:rPr>
          <w:rFonts w:ascii="Arial" w:hAnsi="Arial" w:cs="Arial"/>
          <w:i/>
        </w:rPr>
        <w:t xml:space="preserve">Show Me the Money - </w:t>
      </w:r>
      <w:r w:rsidRPr="00036D70">
        <w:rPr>
          <w:rFonts w:ascii="Arial" w:hAnsi="Arial" w:cs="Arial"/>
          <w:i/>
        </w:rPr>
        <w:t>tax, trusts and your future income in family law</w:t>
      </w:r>
      <w:r w:rsidRPr="00036D70">
        <w:rPr>
          <w:rFonts w:ascii="Arial" w:hAnsi="Arial" w:cs="Arial"/>
        </w:rPr>
        <w:t>”</w:t>
      </w:r>
      <w:r>
        <w:rPr>
          <w:rFonts w:ascii="Arial" w:hAnsi="Arial" w:cs="Arial"/>
        </w:rPr>
        <w:t>;</w:t>
      </w:r>
    </w:p>
    <w:p w:rsidR="002D50C1" w:rsidRPr="00D21973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D21973">
        <w:rPr>
          <w:rFonts w:ascii="Arial" w:hAnsi="Arial" w:cs="Arial"/>
          <w:bCs/>
          <w:color w:val="000000"/>
        </w:rPr>
        <w:t xml:space="preserve">Speaker, Law Council of Australia, Family Law Section, </w:t>
      </w:r>
      <w:r w:rsidRPr="00D21973">
        <w:rPr>
          <w:rFonts w:ascii="Arial" w:hAnsi="Arial" w:cs="Arial"/>
          <w:bCs/>
          <w:color w:val="000000"/>
          <w:u w:val="single"/>
        </w:rPr>
        <w:t>2015 Family Law Intensive Sydney</w:t>
      </w:r>
      <w:r>
        <w:rPr>
          <w:rFonts w:ascii="Arial" w:hAnsi="Arial" w:cs="Arial"/>
          <w:bCs/>
          <w:color w:val="000000"/>
          <w:u w:val="single"/>
        </w:rPr>
        <w:t xml:space="preserve"> &amp; Melbourne</w:t>
      </w:r>
      <w:r w:rsidRPr="00D21973">
        <w:rPr>
          <w:rFonts w:ascii="Arial" w:hAnsi="Arial" w:cs="Arial"/>
          <w:bCs/>
          <w:color w:val="000000"/>
        </w:rPr>
        <w:t>, “</w:t>
      </w:r>
      <w:r w:rsidRPr="00CD0522">
        <w:rPr>
          <w:rFonts w:ascii="Arial" w:hAnsi="Arial" w:cs="Arial"/>
          <w:i/>
        </w:rPr>
        <w:t>A voice in the wilderness - what to do when the ICL and Single Expert are Against you</w:t>
      </w:r>
      <w:r w:rsidRPr="00D21973">
        <w:rPr>
          <w:rFonts w:ascii="Arial" w:hAnsi="Arial" w:cs="Arial"/>
        </w:rPr>
        <w:t>”</w:t>
      </w:r>
      <w:r>
        <w:rPr>
          <w:rFonts w:ascii="Arial" w:hAnsi="Arial" w:cs="Arial"/>
        </w:rPr>
        <w:t>;</w:t>
      </w:r>
    </w:p>
    <w:p w:rsidR="002D50C1" w:rsidRPr="00036D70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036D70">
        <w:rPr>
          <w:rFonts w:ascii="Arial" w:hAnsi="Arial" w:cs="Arial"/>
          <w:bCs/>
          <w:color w:val="000000"/>
        </w:rPr>
        <w:t xml:space="preserve">Chair, </w:t>
      </w:r>
      <w:r w:rsidRPr="00036D70">
        <w:rPr>
          <w:rFonts w:ascii="Arial" w:hAnsi="Arial" w:cs="Arial"/>
          <w:u w:val="single"/>
        </w:rPr>
        <w:t>Accountability and the Law: Safeguarding Queensland Against Corruption</w:t>
      </w:r>
      <w:r w:rsidRPr="00036D70">
        <w:rPr>
          <w:rFonts w:ascii="Arial" w:hAnsi="Arial" w:cs="Arial"/>
        </w:rPr>
        <w:t>, 2015, chair of session three: “</w:t>
      </w:r>
      <w:r w:rsidRPr="00036D70">
        <w:rPr>
          <w:rFonts w:ascii="Arial" w:hAnsi="Arial" w:cs="Arial"/>
          <w:i/>
        </w:rPr>
        <w:t>Integrity Inst</w:t>
      </w:r>
      <w:r>
        <w:rPr>
          <w:rFonts w:ascii="Arial" w:hAnsi="Arial" w:cs="Arial"/>
          <w:i/>
        </w:rPr>
        <w:t xml:space="preserve">itutions and Their Independence - </w:t>
      </w:r>
      <w:r w:rsidRPr="00036D70">
        <w:rPr>
          <w:rFonts w:ascii="Arial" w:hAnsi="Arial" w:cs="Arial"/>
          <w:i/>
        </w:rPr>
        <w:t>safeguarding the integrity and independence of Queensland’s institutions</w:t>
      </w:r>
      <w:r>
        <w:rPr>
          <w:rFonts w:ascii="Arial" w:hAnsi="Arial" w:cs="Arial"/>
          <w:i/>
        </w:rPr>
        <w:t>”;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Speech</w:t>
      </w:r>
      <w:r w:rsidRPr="004E01D9">
        <w:rPr>
          <w:rFonts w:ascii="Arial" w:hAnsi="Arial" w:cs="Arial"/>
          <w:bCs/>
          <w:color w:val="000000"/>
        </w:rPr>
        <w:t xml:space="preserve">, </w:t>
      </w:r>
      <w:r w:rsidRPr="004E01D9">
        <w:rPr>
          <w:rFonts w:ascii="Arial" w:hAnsi="Arial" w:cs="Arial"/>
          <w:bCs/>
          <w:color w:val="000000"/>
          <w:u w:val="single"/>
        </w:rPr>
        <w:t>BAQ ADR Conference 2014</w:t>
      </w:r>
      <w:r w:rsidRPr="004E01D9">
        <w:rPr>
          <w:rFonts w:ascii="Arial" w:hAnsi="Arial" w:cs="Arial"/>
          <w:bCs/>
          <w:color w:val="000000"/>
        </w:rPr>
        <w:t>, “</w:t>
      </w:r>
      <w:r w:rsidRPr="00F76CA5">
        <w:rPr>
          <w:rFonts w:ascii="Arial" w:hAnsi="Arial" w:cs="Arial"/>
          <w:bCs/>
          <w:i/>
          <w:color w:val="000000"/>
        </w:rPr>
        <w:t>Power imbalances in mediations</w:t>
      </w:r>
      <w:r w:rsidRPr="004E01D9">
        <w:rPr>
          <w:rFonts w:ascii="Arial" w:hAnsi="Arial" w:cs="Arial"/>
          <w:bCs/>
          <w:color w:val="000000"/>
        </w:rPr>
        <w:t xml:space="preserve">”; 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4E01D9">
        <w:rPr>
          <w:rFonts w:ascii="Arial" w:hAnsi="Arial" w:cs="Arial"/>
          <w:bCs/>
        </w:rPr>
        <w:t>Co-Facilitator/Chair of Closing Plenary</w:t>
      </w:r>
      <w:r>
        <w:rPr>
          <w:rFonts w:ascii="Arial" w:hAnsi="Arial" w:cs="Arial"/>
          <w:bCs/>
        </w:rPr>
        <w:t>,</w:t>
      </w:r>
      <w:r w:rsidRPr="004E01D9">
        <w:rPr>
          <w:rFonts w:ascii="Arial" w:hAnsi="Arial" w:cs="Arial"/>
          <w:bCs/>
        </w:rPr>
        <w:t xml:space="preserve"> </w:t>
      </w:r>
      <w:r w:rsidRPr="004E01D9">
        <w:rPr>
          <w:rFonts w:ascii="Arial" w:hAnsi="Arial" w:cs="Arial"/>
          <w:bCs/>
          <w:u w:val="single"/>
        </w:rPr>
        <w:t>16</w:t>
      </w:r>
      <w:r w:rsidRPr="004E01D9">
        <w:rPr>
          <w:rFonts w:ascii="Arial" w:hAnsi="Arial" w:cs="Arial"/>
          <w:bCs/>
          <w:u w:val="single"/>
          <w:vertAlign w:val="superscript"/>
        </w:rPr>
        <w:t>th</w:t>
      </w:r>
      <w:r w:rsidRPr="004E01D9">
        <w:rPr>
          <w:rFonts w:ascii="Arial" w:hAnsi="Arial" w:cs="Arial"/>
          <w:bCs/>
          <w:u w:val="single"/>
        </w:rPr>
        <w:t xml:space="preserve"> National Family Law Conference</w:t>
      </w:r>
      <w:r>
        <w:rPr>
          <w:rFonts w:ascii="Arial" w:hAnsi="Arial" w:cs="Arial"/>
          <w:bCs/>
          <w:u w:val="single"/>
        </w:rPr>
        <w:t xml:space="preserve"> </w:t>
      </w:r>
      <w:r w:rsidR="005925A4">
        <w:rPr>
          <w:rFonts w:ascii="Arial" w:hAnsi="Arial" w:cs="Arial"/>
          <w:bCs/>
          <w:u w:val="single"/>
        </w:rPr>
        <w:t>2014</w:t>
      </w:r>
      <w:r w:rsidR="005925A4" w:rsidRPr="004E01D9">
        <w:rPr>
          <w:rFonts w:ascii="Arial" w:hAnsi="Arial" w:cs="Arial"/>
          <w:bCs/>
          <w:u w:val="single"/>
        </w:rPr>
        <w:t>,</w:t>
      </w:r>
      <w:r w:rsidR="005925A4">
        <w:rPr>
          <w:rFonts w:ascii="Arial" w:hAnsi="Arial" w:cs="Arial"/>
          <w:bCs/>
        </w:rPr>
        <w:t xml:space="preserve"> </w:t>
      </w:r>
      <w:r w:rsidR="005925A4" w:rsidRPr="004E01D9">
        <w:rPr>
          <w:rFonts w:ascii="Arial" w:hAnsi="Arial" w:cs="Arial"/>
          <w:bCs/>
        </w:rPr>
        <w:t>“</w:t>
      </w:r>
      <w:r w:rsidRPr="004E01D9">
        <w:rPr>
          <w:rStyle w:val="Strong"/>
          <w:rFonts w:ascii="Arial" w:hAnsi="Arial" w:cs="Arial"/>
          <w:b w:val="0"/>
          <w:i/>
          <w:shd w:val="clear" w:color="auto" w:fill="FFFFFF"/>
        </w:rPr>
        <w:t>The unpopular, unspeakable and downright seditious</w:t>
      </w:r>
      <w:r>
        <w:rPr>
          <w:rStyle w:val="Strong"/>
          <w:rFonts w:ascii="Arial" w:hAnsi="Arial" w:cs="Arial"/>
          <w:b w:val="0"/>
          <w:shd w:val="clear" w:color="auto" w:fill="FFFFFF"/>
        </w:rPr>
        <w:t>”;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4E01D9">
        <w:rPr>
          <w:rFonts w:ascii="Arial" w:hAnsi="Arial" w:cs="Arial"/>
          <w:bCs/>
          <w:color w:val="000000"/>
        </w:rPr>
        <w:t xml:space="preserve">Facilitator at </w:t>
      </w:r>
      <w:r w:rsidRPr="004E01D9">
        <w:rPr>
          <w:rFonts w:ascii="Arial" w:hAnsi="Arial" w:cs="Arial"/>
          <w:bCs/>
          <w:color w:val="000000"/>
          <w:u w:val="single"/>
        </w:rPr>
        <w:t>Family Law Residential 2014</w:t>
      </w:r>
      <w:r w:rsidRPr="004E01D9">
        <w:rPr>
          <w:rFonts w:ascii="Arial" w:hAnsi="Arial" w:cs="Arial"/>
          <w:bCs/>
          <w:color w:val="000000"/>
        </w:rPr>
        <w:t>: “</w:t>
      </w:r>
      <w:r w:rsidRPr="004E01D9">
        <w:rPr>
          <w:rFonts w:ascii="Arial" w:hAnsi="Arial" w:cs="Arial"/>
          <w:bCs/>
          <w:i/>
          <w:color w:val="000000"/>
        </w:rPr>
        <w:t>Ethics Plenary</w:t>
      </w:r>
      <w:r w:rsidRPr="004E01D9">
        <w:rPr>
          <w:rFonts w:ascii="Arial" w:hAnsi="Arial" w:cs="Arial"/>
          <w:bCs/>
          <w:color w:val="000000"/>
        </w:rPr>
        <w:t>”</w:t>
      </w:r>
      <w:r>
        <w:rPr>
          <w:rFonts w:ascii="Arial" w:hAnsi="Arial" w:cs="Arial"/>
          <w:bCs/>
          <w:color w:val="000000"/>
        </w:rPr>
        <w:t>;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4E01D9">
        <w:rPr>
          <w:rFonts w:ascii="Arial" w:hAnsi="Arial" w:cs="Arial"/>
          <w:bCs/>
          <w:color w:val="000000"/>
        </w:rPr>
        <w:t xml:space="preserve">Paper and speech at </w:t>
      </w:r>
      <w:r w:rsidRPr="004E01D9">
        <w:rPr>
          <w:rFonts w:ascii="Arial" w:hAnsi="Arial" w:cs="Arial"/>
          <w:bCs/>
          <w:color w:val="000000"/>
          <w:u w:val="single"/>
        </w:rPr>
        <w:t>Family Law Residential 2014</w:t>
      </w:r>
      <w:r w:rsidRPr="004E01D9">
        <w:rPr>
          <w:rFonts w:ascii="Arial" w:hAnsi="Arial" w:cs="Arial"/>
          <w:bCs/>
          <w:color w:val="000000"/>
        </w:rPr>
        <w:t>: “</w:t>
      </w:r>
      <w:r w:rsidRPr="004E01D9">
        <w:rPr>
          <w:rFonts w:ascii="Arial" w:hAnsi="Arial" w:cs="Arial"/>
          <w:bCs/>
          <w:i/>
          <w:color w:val="000000"/>
        </w:rPr>
        <w:t>There is no magic in a Family Report</w:t>
      </w:r>
      <w:r w:rsidRPr="004E01D9">
        <w:rPr>
          <w:rFonts w:ascii="Arial" w:hAnsi="Arial" w:cs="Arial"/>
          <w:bCs/>
          <w:color w:val="000000"/>
        </w:rPr>
        <w:t>”; session chaired by the Cronin</w:t>
      </w:r>
      <w:r>
        <w:rPr>
          <w:rFonts w:ascii="Arial" w:hAnsi="Arial" w:cs="Arial"/>
          <w:bCs/>
          <w:color w:val="000000"/>
        </w:rPr>
        <w:t xml:space="preserve"> J</w:t>
      </w:r>
      <w:r w:rsidRPr="004E01D9">
        <w:rPr>
          <w:rFonts w:ascii="Arial" w:hAnsi="Arial" w:cs="Arial"/>
          <w:bCs/>
          <w:color w:val="000000"/>
        </w:rPr>
        <w:t>, Family Court of Australia, Melbourne Registry, with Rackemann</w:t>
      </w:r>
      <w:r>
        <w:rPr>
          <w:rFonts w:ascii="Arial" w:hAnsi="Arial" w:cs="Arial"/>
          <w:bCs/>
          <w:color w:val="000000"/>
        </w:rPr>
        <w:t xml:space="preserve"> DCJ</w:t>
      </w:r>
      <w:r w:rsidRPr="004E01D9">
        <w:rPr>
          <w:rFonts w:ascii="Arial" w:hAnsi="Arial" w:cs="Arial"/>
          <w:bCs/>
          <w:color w:val="000000"/>
        </w:rPr>
        <w:t>, a</w:t>
      </w:r>
      <w:r>
        <w:rPr>
          <w:rFonts w:ascii="Arial" w:hAnsi="Arial" w:cs="Arial"/>
          <w:bCs/>
          <w:color w:val="000000"/>
        </w:rPr>
        <w:t>lso speaking on expert evidence;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4E01D9">
        <w:rPr>
          <w:rFonts w:ascii="Arial" w:hAnsi="Arial" w:cs="Arial"/>
          <w:bCs/>
          <w:color w:val="000000"/>
        </w:rPr>
        <w:t xml:space="preserve">Debater at </w:t>
      </w:r>
      <w:r w:rsidRPr="004E01D9">
        <w:rPr>
          <w:rFonts w:ascii="Arial" w:hAnsi="Arial" w:cs="Arial"/>
          <w:bCs/>
          <w:color w:val="000000"/>
          <w:u w:val="single"/>
        </w:rPr>
        <w:t>QLS Annual Symposium 2014</w:t>
      </w:r>
      <w:r w:rsidRPr="004E01D9">
        <w:rPr>
          <w:rFonts w:ascii="Arial" w:hAnsi="Arial" w:cs="Arial"/>
          <w:bCs/>
          <w:color w:val="000000"/>
        </w:rPr>
        <w:t>: “</w:t>
      </w:r>
      <w:r w:rsidRPr="004E01D9">
        <w:rPr>
          <w:rFonts w:ascii="Arial" w:hAnsi="Arial" w:cs="Arial"/>
          <w:bCs/>
          <w:i/>
          <w:color w:val="000000"/>
        </w:rPr>
        <w:t xml:space="preserve">You do not need a barrister to win the case”, </w:t>
      </w:r>
      <w:r w:rsidRPr="004E01D9">
        <w:rPr>
          <w:rFonts w:ascii="Arial" w:hAnsi="Arial" w:cs="Arial"/>
          <w:bCs/>
          <w:color w:val="000000"/>
        </w:rPr>
        <w:t xml:space="preserve">chaired by </w:t>
      </w:r>
      <w:proofErr w:type="spellStart"/>
      <w:r w:rsidRPr="004E01D9">
        <w:rPr>
          <w:rFonts w:ascii="Arial" w:hAnsi="Arial" w:cs="Arial"/>
          <w:bCs/>
          <w:color w:val="000000"/>
        </w:rPr>
        <w:t>Demack</w:t>
      </w:r>
      <w:proofErr w:type="spellEnd"/>
      <w:r>
        <w:rPr>
          <w:rFonts w:ascii="Arial" w:hAnsi="Arial" w:cs="Arial"/>
          <w:bCs/>
          <w:color w:val="000000"/>
        </w:rPr>
        <w:t xml:space="preserve"> J;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4E01D9">
        <w:rPr>
          <w:rFonts w:ascii="Arial" w:hAnsi="Arial" w:cs="Arial"/>
          <w:bCs/>
          <w:color w:val="000000"/>
        </w:rPr>
        <w:t>Chair, Bar Association CPD 2014 “</w:t>
      </w:r>
      <w:r w:rsidRPr="004E01D9">
        <w:rPr>
          <w:rFonts w:ascii="Arial" w:hAnsi="Arial" w:cs="Arial"/>
          <w:bCs/>
          <w:i/>
          <w:color w:val="000000"/>
        </w:rPr>
        <w:t>Meet the Judges</w:t>
      </w:r>
      <w:r w:rsidRPr="004E01D9">
        <w:rPr>
          <w:rFonts w:ascii="Arial" w:hAnsi="Arial" w:cs="Arial"/>
          <w:bCs/>
          <w:color w:val="000000"/>
        </w:rPr>
        <w:t xml:space="preserve">” with </w:t>
      </w:r>
      <w:proofErr w:type="spellStart"/>
      <w:r w:rsidRPr="004E01D9">
        <w:rPr>
          <w:rFonts w:ascii="Arial" w:hAnsi="Arial" w:cs="Arial"/>
          <w:bCs/>
          <w:color w:val="000000"/>
        </w:rPr>
        <w:t>Da</w:t>
      </w:r>
      <w:r>
        <w:rPr>
          <w:rFonts w:ascii="Arial" w:hAnsi="Arial" w:cs="Arial"/>
          <w:bCs/>
          <w:color w:val="000000"/>
        </w:rPr>
        <w:t>ubney</w:t>
      </w:r>
      <w:proofErr w:type="spellEnd"/>
      <w:r>
        <w:rPr>
          <w:rFonts w:ascii="Arial" w:hAnsi="Arial" w:cs="Arial"/>
          <w:bCs/>
          <w:color w:val="000000"/>
        </w:rPr>
        <w:t xml:space="preserve"> J, Rackemann DCJ, Hogan J;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4E01D9">
        <w:rPr>
          <w:rFonts w:ascii="Arial" w:hAnsi="Arial" w:cs="Arial"/>
          <w:bCs/>
          <w:color w:val="000000"/>
        </w:rPr>
        <w:t xml:space="preserve">Bar Association of Queensland </w:t>
      </w:r>
      <w:r w:rsidRPr="004E01D9">
        <w:rPr>
          <w:rFonts w:ascii="Arial" w:hAnsi="Arial" w:cs="Arial"/>
          <w:bCs/>
          <w:color w:val="000000"/>
          <w:u w:val="single"/>
        </w:rPr>
        <w:t>Annual Conference 2013</w:t>
      </w:r>
      <w:r w:rsidRPr="004E01D9">
        <w:rPr>
          <w:rFonts w:ascii="Arial" w:hAnsi="Arial" w:cs="Arial"/>
          <w:bCs/>
          <w:color w:val="000000"/>
        </w:rPr>
        <w:t>: “</w:t>
      </w:r>
      <w:r w:rsidRPr="004E01D9">
        <w:rPr>
          <w:rFonts w:ascii="Arial" w:hAnsi="Arial" w:cs="Arial"/>
          <w:bCs/>
          <w:i/>
          <w:color w:val="000000"/>
        </w:rPr>
        <w:t>The Future of the Bar</w:t>
      </w:r>
      <w:r w:rsidRPr="004E01D9">
        <w:rPr>
          <w:rFonts w:ascii="Arial" w:hAnsi="Arial" w:cs="Arial"/>
          <w:bCs/>
          <w:color w:val="000000"/>
        </w:rPr>
        <w:t>”;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4E01D9">
        <w:rPr>
          <w:rFonts w:ascii="Arial" w:hAnsi="Arial" w:cs="Arial"/>
          <w:bCs/>
          <w:color w:val="000000"/>
        </w:rPr>
        <w:t xml:space="preserve">Facilitator at </w:t>
      </w:r>
      <w:r w:rsidRPr="004E01D9">
        <w:rPr>
          <w:rFonts w:ascii="Arial" w:hAnsi="Arial" w:cs="Arial"/>
          <w:bCs/>
          <w:color w:val="000000"/>
          <w:u w:val="single"/>
        </w:rPr>
        <w:t>Family Law National Residential 2013</w:t>
      </w:r>
      <w:r w:rsidRPr="004E01D9">
        <w:rPr>
          <w:rFonts w:ascii="Arial" w:hAnsi="Arial" w:cs="Arial"/>
          <w:bCs/>
          <w:color w:val="000000"/>
        </w:rPr>
        <w:t>: “</w:t>
      </w:r>
      <w:r w:rsidRPr="004E01D9">
        <w:rPr>
          <w:rFonts w:ascii="Arial" w:hAnsi="Arial" w:cs="Arial"/>
          <w:bCs/>
          <w:i/>
          <w:color w:val="000000"/>
        </w:rPr>
        <w:t>Ethics Plenary</w:t>
      </w:r>
      <w:r w:rsidRPr="004E01D9">
        <w:rPr>
          <w:rFonts w:ascii="Arial" w:hAnsi="Arial" w:cs="Arial"/>
          <w:bCs/>
          <w:color w:val="000000"/>
        </w:rPr>
        <w:t>”;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4E01D9">
        <w:rPr>
          <w:rFonts w:ascii="Arial" w:hAnsi="Arial" w:cs="Arial"/>
          <w:bCs/>
          <w:color w:val="000000"/>
        </w:rPr>
        <w:t xml:space="preserve">Paper and speech at </w:t>
      </w:r>
      <w:r w:rsidRPr="004E01D9">
        <w:rPr>
          <w:rFonts w:ascii="Arial" w:hAnsi="Arial" w:cs="Arial"/>
          <w:bCs/>
          <w:color w:val="000000"/>
          <w:u w:val="single"/>
        </w:rPr>
        <w:t>Legal Wise Family Law Intensive 2013</w:t>
      </w:r>
      <w:r w:rsidRPr="004E01D9">
        <w:rPr>
          <w:rFonts w:ascii="Arial" w:hAnsi="Arial" w:cs="Arial"/>
          <w:bCs/>
          <w:color w:val="000000"/>
        </w:rPr>
        <w:t>: “</w:t>
      </w:r>
      <w:r w:rsidRPr="004E01D9">
        <w:rPr>
          <w:rFonts w:ascii="Arial" w:hAnsi="Arial" w:cs="Arial"/>
          <w:bCs/>
          <w:i/>
          <w:color w:val="000000"/>
        </w:rPr>
        <w:t>Family Law essential update</w:t>
      </w:r>
      <w:r w:rsidRPr="004E01D9">
        <w:rPr>
          <w:rFonts w:ascii="Arial" w:hAnsi="Arial" w:cs="Arial"/>
          <w:bCs/>
          <w:color w:val="000000"/>
        </w:rPr>
        <w:t>”;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4E01D9">
        <w:rPr>
          <w:rFonts w:ascii="Arial" w:hAnsi="Arial" w:cs="Arial"/>
          <w:bCs/>
          <w:color w:val="000000"/>
        </w:rPr>
        <w:t xml:space="preserve">Paper and speech at </w:t>
      </w:r>
      <w:r w:rsidRPr="004E01D9">
        <w:rPr>
          <w:rFonts w:ascii="Arial" w:hAnsi="Arial" w:cs="Arial"/>
          <w:bCs/>
          <w:color w:val="000000"/>
          <w:u w:val="single"/>
        </w:rPr>
        <w:t>QLS Central Queensland Conference 2013, Rockhampton</w:t>
      </w:r>
      <w:r w:rsidRPr="004E01D9">
        <w:rPr>
          <w:rFonts w:ascii="Arial" w:hAnsi="Arial" w:cs="Arial"/>
          <w:bCs/>
          <w:color w:val="000000"/>
        </w:rPr>
        <w:t>: “</w:t>
      </w:r>
      <w:r w:rsidRPr="004E01D9">
        <w:rPr>
          <w:rFonts w:ascii="Arial" w:hAnsi="Arial" w:cs="Arial"/>
          <w:bCs/>
          <w:i/>
          <w:color w:val="000000"/>
        </w:rPr>
        <w:t>Realistic parenting orders</w:t>
      </w:r>
      <w:r w:rsidRPr="004E01D9">
        <w:rPr>
          <w:rFonts w:ascii="Arial" w:hAnsi="Arial" w:cs="Arial"/>
          <w:bCs/>
          <w:color w:val="000000"/>
        </w:rPr>
        <w:t>”;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4E01D9">
        <w:rPr>
          <w:rFonts w:ascii="Arial" w:hAnsi="Arial" w:cs="Arial"/>
          <w:bCs/>
          <w:color w:val="000000"/>
          <w:u w:val="single"/>
        </w:rPr>
        <w:t>Queensland Faculty Child, Adolescent Psychiatry</w:t>
      </w:r>
      <w:r w:rsidRPr="004E01D9">
        <w:rPr>
          <w:rFonts w:ascii="Arial" w:hAnsi="Arial" w:cs="Arial"/>
          <w:bCs/>
          <w:color w:val="000000"/>
        </w:rPr>
        <w:t>, Annual Weekend Intensive</w:t>
      </w:r>
      <w:r>
        <w:rPr>
          <w:rFonts w:ascii="Arial" w:hAnsi="Arial" w:cs="Arial"/>
          <w:bCs/>
          <w:color w:val="000000"/>
        </w:rPr>
        <w:t xml:space="preserve"> 2013</w:t>
      </w:r>
      <w:r w:rsidRPr="004E01D9">
        <w:rPr>
          <w:rFonts w:ascii="Arial" w:hAnsi="Arial" w:cs="Arial"/>
          <w:bCs/>
          <w:color w:val="000000"/>
        </w:rPr>
        <w:t>, where I ran a mock trial, with Hogan J as judge and Dr Scott Harden as the expert, demonstrating various kinds of cross-examinations of experts;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4E01D9">
        <w:rPr>
          <w:rFonts w:ascii="Arial" w:hAnsi="Arial" w:cs="Arial"/>
          <w:bCs/>
          <w:color w:val="000000"/>
        </w:rPr>
        <w:t xml:space="preserve">Presenter </w:t>
      </w:r>
      <w:r w:rsidRPr="004E01D9">
        <w:rPr>
          <w:rFonts w:ascii="Arial" w:hAnsi="Arial" w:cs="Arial"/>
          <w:bCs/>
          <w:color w:val="000000"/>
          <w:u w:val="single"/>
        </w:rPr>
        <w:t>TV Education Inaugural Webinar 2013</w:t>
      </w:r>
      <w:r w:rsidRPr="004E01D9">
        <w:rPr>
          <w:rFonts w:ascii="Arial" w:hAnsi="Arial" w:cs="Arial"/>
          <w:bCs/>
          <w:color w:val="000000"/>
        </w:rPr>
        <w:t>, “</w:t>
      </w:r>
      <w:r w:rsidRPr="004E01D9">
        <w:rPr>
          <w:rFonts w:ascii="Arial" w:hAnsi="Arial" w:cs="Arial"/>
          <w:bCs/>
          <w:i/>
          <w:color w:val="000000"/>
        </w:rPr>
        <w:t>The content of parenting orders</w:t>
      </w:r>
      <w:r w:rsidRPr="004E01D9">
        <w:rPr>
          <w:rFonts w:ascii="Arial" w:hAnsi="Arial" w:cs="Arial"/>
          <w:bCs/>
          <w:color w:val="000000"/>
        </w:rPr>
        <w:t xml:space="preserve">”; 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4E01D9">
        <w:rPr>
          <w:rFonts w:ascii="Arial" w:hAnsi="Arial" w:cs="Arial"/>
          <w:bCs/>
          <w:color w:val="000000"/>
        </w:rPr>
        <w:t xml:space="preserve">Paper and speech at </w:t>
      </w:r>
      <w:r w:rsidRPr="004E01D9">
        <w:rPr>
          <w:rFonts w:ascii="Arial" w:hAnsi="Arial" w:cs="Arial"/>
          <w:bCs/>
          <w:color w:val="000000"/>
          <w:u w:val="single"/>
        </w:rPr>
        <w:t>QLS Annual Symposium 2013</w:t>
      </w:r>
      <w:r w:rsidRPr="004E01D9">
        <w:rPr>
          <w:rFonts w:ascii="Arial" w:hAnsi="Arial" w:cs="Arial"/>
          <w:bCs/>
          <w:color w:val="000000"/>
        </w:rPr>
        <w:t>: “</w:t>
      </w:r>
      <w:r w:rsidRPr="004E01D9">
        <w:rPr>
          <w:rFonts w:ascii="Arial" w:hAnsi="Arial" w:cs="Arial"/>
          <w:bCs/>
          <w:i/>
          <w:color w:val="000000"/>
        </w:rPr>
        <w:t xml:space="preserve">Being realistic with your parenting orders: conflict, social media and psychiatry” </w:t>
      </w:r>
      <w:r w:rsidRPr="004E01D9">
        <w:rPr>
          <w:rFonts w:ascii="Arial" w:hAnsi="Arial" w:cs="Arial"/>
          <w:bCs/>
          <w:color w:val="000000"/>
        </w:rPr>
        <w:t>chaired by Baumann J;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4E01D9">
        <w:rPr>
          <w:rFonts w:ascii="Arial" w:hAnsi="Arial" w:cs="Arial"/>
          <w:bCs/>
          <w:color w:val="000000"/>
        </w:rPr>
        <w:t xml:space="preserve">Paper and speech at </w:t>
      </w:r>
      <w:proofErr w:type="spellStart"/>
      <w:r w:rsidRPr="004E01D9">
        <w:rPr>
          <w:rFonts w:ascii="Arial" w:hAnsi="Arial" w:cs="Arial"/>
          <w:bCs/>
          <w:color w:val="000000"/>
          <w:u w:val="single"/>
        </w:rPr>
        <w:t>Worrells</w:t>
      </w:r>
      <w:proofErr w:type="spellEnd"/>
      <w:r w:rsidRPr="004E01D9">
        <w:rPr>
          <w:rFonts w:ascii="Arial" w:hAnsi="Arial" w:cs="Arial"/>
          <w:bCs/>
          <w:color w:val="000000"/>
          <w:u w:val="single"/>
        </w:rPr>
        <w:t xml:space="preserve"> Annual Conference 2012</w:t>
      </w:r>
      <w:r w:rsidRPr="004E01D9">
        <w:rPr>
          <w:rFonts w:ascii="Arial" w:hAnsi="Arial" w:cs="Arial"/>
          <w:bCs/>
          <w:color w:val="000000"/>
        </w:rPr>
        <w:t>, “</w:t>
      </w:r>
      <w:r w:rsidRPr="004E01D9">
        <w:rPr>
          <w:rFonts w:ascii="Arial" w:hAnsi="Arial" w:cs="Arial"/>
          <w:bCs/>
          <w:i/>
          <w:color w:val="000000"/>
        </w:rPr>
        <w:t>Where two worlds collide: bankruptcy and Family Law</w:t>
      </w:r>
      <w:r w:rsidRPr="004E01D9">
        <w:rPr>
          <w:rFonts w:ascii="Arial" w:hAnsi="Arial" w:cs="Arial"/>
          <w:bCs/>
          <w:color w:val="000000"/>
        </w:rPr>
        <w:t>”;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4E01D9">
        <w:rPr>
          <w:rFonts w:ascii="Arial" w:hAnsi="Arial" w:cs="Arial"/>
          <w:bCs/>
          <w:color w:val="000000"/>
        </w:rPr>
        <w:t xml:space="preserve">Chair of </w:t>
      </w:r>
      <w:r w:rsidRPr="004E01D9">
        <w:rPr>
          <w:rFonts w:ascii="Arial" w:hAnsi="Arial" w:cs="Arial"/>
          <w:bCs/>
          <w:color w:val="000000"/>
          <w:u w:val="single"/>
        </w:rPr>
        <w:t>TV Education Family Law Intensive 2012</w:t>
      </w:r>
      <w:r w:rsidRPr="004E01D9">
        <w:rPr>
          <w:rFonts w:ascii="Arial" w:hAnsi="Arial" w:cs="Arial"/>
          <w:bCs/>
          <w:color w:val="000000"/>
        </w:rPr>
        <w:t>, including sessions on forensic accounting, valuations, domestic violence;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4E01D9">
        <w:rPr>
          <w:rFonts w:ascii="Arial" w:hAnsi="Arial" w:cs="Arial"/>
          <w:bCs/>
          <w:color w:val="000000"/>
        </w:rPr>
        <w:t xml:space="preserve">Paper and speech for </w:t>
      </w:r>
      <w:r w:rsidRPr="004E01D9">
        <w:rPr>
          <w:rFonts w:ascii="Arial" w:hAnsi="Arial" w:cs="Arial"/>
          <w:bCs/>
          <w:color w:val="000000"/>
          <w:u w:val="single"/>
        </w:rPr>
        <w:t>Legal Wise Family Law Intensive 2012</w:t>
      </w:r>
      <w:r w:rsidRPr="004E01D9">
        <w:rPr>
          <w:rFonts w:ascii="Arial" w:hAnsi="Arial" w:cs="Arial"/>
          <w:bCs/>
          <w:color w:val="000000"/>
        </w:rPr>
        <w:t>: “</w:t>
      </w:r>
      <w:r w:rsidRPr="004E01D9">
        <w:rPr>
          <w:rFonts w:ascii="Arial" w:hAnsi="Arial" w:cs="Arial"/>
          <w:bCs/>
          <w:i/>
          <w:color w:val="000000"/>
        </w:rPr>
        <w:t>Add backs in family law – wanton, reckless or negligent dissipation of assets</w:t>
      </w:r>
      <w:r w:rsidRPr="004E01D9">
        <w:rPr>
          <w:rFonts w:ascii="Arial" w:hAnsi="Arial" w:cs="Arial"/>
          <w:bCs/>
          <w:color w:val="000000"/>
        </w:rPr>
        <w:t>”;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4E01D9">
        <w:rPr>
          <w:rFonts w:ascii="Arial" w:hAnsi="Arial" w:cs="Arial"/>
          <w:bCs/>
          <w:color w:val="000000"/>
        </w:rPr>
        <w:t xml:space="preserve">Chair, </w:t>
      </w:r>
      <w:r w:rsidRPr="004E01D9">
        <w:rPr>
          <w:rFonts w:ascii="Arial" w:hAnsi="Arial" w:cs="Arial"/>
          <w:bCs/>
          <w:color w:val="000000"/>
          <w:u w:val="single"/>
        </w:rPr>
        <w:t>Bar Association CPD 2012</w:t>
      </w:r>
      <w:r w:rsidRPr="004E01D9">
        <w:rPr>
          <w:rFonts w:ascii="Arial" w:hAnsi="Arial" w:cs="Arial"/>
          <w:bCs/>
          <w:color w:val="000000"/>
        </w:rPr>
        <w:t>, “</w:t>
      </w:r>
      <w:r w:rsidRPr="004E01D9">
        <w:rPr>
          <w:rFonts w:ascii="Arial" w:hAnsi="Arial" w:cs="Arial"/>
          <w:bCs/>
          <w:i/>
          <w:color w:val="000000"/>
        </w:rPr>
        <w:t>Ask the Judges</w:t>
      </w:r>
      <w:r w:rsidRPr="004E01D9">
        <w:rPr>
          <w:rFonts w:ascii="Arial" w:hAnsi="Arial" w:cs="Arial"/>
          <w:bCs/>
          <w:color w:val="000000"/>
        </w:rPr>
        <w:t xml:space="preserve">” with </w:t>
      </w:r>
      <w:proofErr w:type="spellStart"/>
      <w:r w:rsidRPr="004E01D9">
        <w:rPr>
          <w:rFonts w:ascii="Arial" w:hAnsi="Arial" w:cs="Arial"/>
          <w:bCs/>
          <w:color w:val="000000"/>
        </w:rPr>
        <w:t>Daubney</w:t>
      </w:r>
      <w:proofErr w:type="spellEnd"/>
      <w:r w:rsidRPr="004E01D9">
        <w:rPr>
          <w:rFonts w:ascii="Arial" w:hAnsi="Arial" w:cs="Arial"/>
          <w:bCs/>
          <w:color w:val="000000"/>
        </w:rPr>
        <w:t xml:space="preserve"> J, Murphy J, </w:t>
      </w:r>
      <w:r w:rsidRPr="004E01D9">
        <w:rPr>
          <w:rFonts w:ascii="Arial" w:eastAsia="Times New Roman" w:hAnsi="Arial" w:cs="Arial"/>
        </w:rPr>
        <w:t>Rackemann DCJ</w:t>
      </w:r>
      <w:r w:rsidRPr="004E01D9">
        <w:rPr>
          <w:rFonts w:ascii="Arial" w:hAnsi="Arial" w:cs="Arial"/>
          <w:bCs/>
          <w:color w:val="000000"/>
        </w:rPr>
        <w:t>;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4E01D9">
        <w:rPr>
          <w:rFonts w:ascii="Arial" w:hAnsi="Arial" w:cs="Arial"/>
          <w:bCs/>
          <w:color w:val="000000"/>
        </w:rPr>
        <w:t xml:space="preserve">Speech for </w:t>
      </w:r>
      <w:r w:rsidRPr="004E01D9">
        <w:rPr>
          <w:rFonts w:ascii="Arial" w:hAnsi="Arial" w:cs="Arial"/>
          <w:bCs/>
          <w:color w:val="000000"/>
          <w:u w:val="single"/>
        </w:rPr>
        <w:t>TV Ed Gold Coast National Conference 2012</w:t>
      </w:r>
      <w:r w:rsidRPr="004E01D9">
        <w:rPr>
          <w:rFonts w:ascii="Arial" w:hAnsi="Arial" w:cs="Arial"/>
          <w:bCs/>
          <w:color w:val="000000"/>
        </w:rPr>
        <w:t>: “</w:t>
      </w:r>
      <w:r w:rsidRPr="004E01D9">
        <w:rPr>
          <w:rFonts w:ascii="Arial" w:hAnsi="Arial" w:cs="Arial"/>
          <w:bCs/>
          <w:i/>
          <w:color w:val="000000"/>
        </w:rPr>
        <w:t>The Content of Parenting Orders</w:t>
      </w:r>
      <w:r w:rsidRPr="004E01D9">
        <w:rPr>
          <w:rFonts w:ascii="Arial" w:hAnsi="Arial" w:cs="Arial"/>
          <w:bCs/>
          <w:color w:val="000000"/>
        </w:rPr>
        <w:t>”;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4E01D9">
        <w:rPr>
          <w:rFonts w:ascii="Arial" w:hAnsi="Arial" w:cs="Arial"/>
          <w:bCs/>
          <w:color w:val="000000"/>
        </w:rPr>
        <w:t xml:space="preserve">Paper, speech and Q&amp;A session, </w:t>
      </w:r>
      <w:r w:rsidRPr="004E01D9">
        <w:rPr>
          <w:rFonts w:ascii="Arial" w:hAnsi="Arial" w:cs="Arial"/>
          <w:bCs/>
          <w:color w:val="000000"/>
          <w:u w:val="single"/>
        </w:rPr>
        <w:t>Seniors’ Legal &amp; Support Services, Caxton Legal Centre Conference 2012</w:t>
      </w:r>
      <w:r w:rsidRPr="004E01D9">
        <w:rPr>
          <w:rFonts w:ascii="Arial" w:hAnsi="Arial" w:cs="Arial"/>
          <w:bCs/>
          <w:color w:val="000000"/>
        </w:rPr>
        <w:t>: “</w:t>
      </w:r>
      <w:r w:rsidRPr="004E01D9">
        <w:rPr>
          <w:rFonts w:ascii="Arial" w:hAnsi="Arial" w:cs="Arial"/>
          <w:bCs/>
          <w:i/>
          <w:color w:val="000000"/>
        </w:rPr>
        <w:t>QCAT: procedural fairness is a human right</w:t>
      </w:r>
      <w:r w:rsidRPr="004E01D9">
        <w:rPr>
          <w:rFonts w:ascii="Arial" w:hAnsi="Arial" w:cs="Arial"/>
          <w:bCs/>
          <w:color w:val="000000"/>
        </w:rPr>
        <w:t>”;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4E01D9">
        <w:rPr>
          <w:rFonts w:ascii="Arial" w:hAnsi="Arial" w:cs="Arial"/>
          <w:bCs/>
          <w:color w:val="000000"/>
        </w:rPr>
        <w:t xml:space="preserve">Facilitator at </w:t>
      </w:r>
      <w:r w:rsidRPr="004E01D9">
        <w:rPr>
          <w:rFonts w:ascii="Arial" w:hAnsi="Arial" w:cs="Arial"/>
          <w:bCs/>
          <w:color w:val="000000"/>
          <w:u w:val="single"/>
        </w:rPr>
        <w:t>Family Law National Residential 2012</w:t>
      </w:r>
      <w:r w:rsidRPr="004E01D9">
        <w:rPr>
          <w:rFonts w:ascii="Arial" w:hAnsi="Arial" w:cs="Arial"/>
          <w:bCs/>
          <w:color w:val="000000"/>
        </w:rPr>
        <w:t>: “</w:t>
      </w:r>
      <w:r w:rsidRPr="004E01D9">
        <w:rPr>
          <w:rFonts w:ascii="Arial" w:hAnsi="Arial" w:cs="Arial"/>
          <w:bCs/>
          <w:i/>
          <w:color w:val="000000"/>
        </w:rPr>
        <w:t>Ethics Plenary</w:t>
      </w:r>
      <w:r w:rsidRPr="004E01D9">
        <w:rPr>
          <w:rFonts w:ascii="Arial" w:hAnsi="Arial" w:cs="Arial"/>
          <w:bCs/>
          <w:color w:val="000000"/>
        </w:rPr>
        <w:t>”;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4E01D9">
        <w:rPr>
          <w:rFonts w:ascii="Arial" w:hAnsi="Arial" w:cs="Arial"/>
          <w:bCs/>
          <w:color w:val="000000"/>
        </w:rPr>
        <w:t xml:space="preserve">Paper and speech at </w:t>
      </w:r>
      <w:r w:rsidRPr="004E01D9">
        <w:rPr>
          <w:rFonts w:ascii="Arial" w:hAnsi="Arial" w:cs="Arial"/>
          <w:bCs/>
          <w:color w:val="000000"/>
          <w:u w:val="single"/>
        </w:rPr>
        <w:t>Family Law National Residential 2012</w:t>
      </w:r>
      <w:r w:rsidRPr="004E01D9">
        <w:rPr>
          <w:rFonts w:ascii="Arial" w:hAnsi="Arial" w:cs="Arial"/>
          <w:bCs/>
          <w:color w:val="000000"/>
        </w:rPr>
        <w:t>: “</w:t>
      </w:r>
      <w:r w:rsidRPr="004E01D9">
        <w:rPr>
          <w:rFonts w:ascii="Arial" w:hAnsi="Arial" w:cs="Arial"/>
          <w:bCs/>
          <w:i/>
          <w:color w:val="000000"/>
        </w:rPr>
        <w:t>How to stop a runaway judge</w:t>
      </w:r>
      <w:r w:rsidRPr="004E01D9">
        <w:rPr>
          <w:rFonts w:ascii="Arial" w:hAnsi="Arial" w:cs="Arial"/>
          <w:bCs/>
          <w:color w:val="000000"/>
        </w:rPr>
        <w:t xml:space="preserve">” chaired by Jenny Hogan, as </w:t>
      </w:r>
      <w:r>
        <w:rPr>
          <w:rFonts w:ascii="Arial" w:hAnsi="Arial" w:cs="Arial"/>
          <w:bCs/>
          <w:color w:val="000000"/>
        </w:rPr>
        <w:t>h</w:t>
      </w:r>
      <w:r w:rsidRPr="004E01D9">
        <w:rPr>
          <w:rFonts w:ascii="Arial" w:hAnsi="Arial" w:cs="Arial"/>
          <w:bCs/>
          <w:color w:val="000000"/>
        </w:rPr>
        <w:t>er Honour then was;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4E01D9">
        <w:rPr>
          <w:rFonts w:ascii="Arial" w:hAnsi="Arial" w:cs="Arial"/>
        </w:rPr>
        <w:t xml:space="preserve">Paper and speech at </w:t>
      </w:r>
      <w:r w:rsidRPr="004E01D9">
        <w:rPr>
          <w:rFonts w:ascii="Arial" w:hAnsi="Arial" w:cs="Arial"/>
          <w:u w:val="single"/>
        </w:rPr>
        <w:t>BAQ Mediation Conference 2012</w:t>
      </w:r>
      <w:r w:rsidRPr="004E01D9">
        <w:rPr>
          <w:rFonts w:ascii="Arial" w:hAnsi="Arial" w:cs="Arial"/>
        </w:rPr>
        <w:t>, “</w:t>
      </w:r>
      <w:r w:rsidRPr="004E01D9">
        <w:rPr>
          <w:rFonts w:ascii="Arial" w:hAnsi="Arial" w:cs="Arial"/>
          <w:i/>
        </w:rPr>
        <w:t>Mediating the flip-side of love</w:t>
      </w:r>
      <w:r>
        <w:rPr>
          <w:rFonts w:ascii="Arial" w:hAnsi="Arial" w:cs="Arial"/>
        </w:rPr>
        <w:t>”</w:t>
      </w:r>
      <w:r w:rsidRPr="004E01D9">
        <w:rPr>
          <w:rFonts w:ascii="Arial" w:hAnsi="Arial" w:cs="Arial"/>
        </w:rPr>
        <w:t>, chaired by Hangar QC;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4E01D9">
        <w:rPr>
          <w:rFonts w:ascii="Arial" w:hAnsi="Arial" w:cs="Arial"/>
        </w:rPr>
        <w:t xml:space="preserve">trainer and presenter for long weekend </w:t>
      </w:r>
      <w:r w:rsidRPr="004E01D9">
        <w:rPr>
          <w:rFonts w:ascii="Arial" w:hAnsi="Arial" w:cs="Arial"/>
          <w:u w:val="single"/>
        </w:rPr>
        <w:t>National Independent Children’s Lawyer (ICL) Training 2012</w:t>
      </w:r>
      <w:r w:rsidRPr="004E01D9">
        <w:rPr>
          <w:rFonts w:ascii="Arial" w:hAnsi="Arial" w:cs="Arial"/>
        </w:rPr>
        <w:t xml:space="preserve"> (only held in Brisbane every 7 years);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4E01D9">
        <w:rPr>
          <w:rFonts w:ascii="Arial" w:hAnsi="Arial" w:cs="Arial"/>
        </w:rPr>
        <w:t xml:space="preserve">Paper and speech, </w:t>
      </w:r>
      <w:r w:rsidRPr="004E01D9">
        <w:rPr>
          <w:rFonts w:ascii="Arial" w:hAnsi="Arial" w:cs="Arial"/>
          <w:u w:val="single"/>
        </w:rPr>
        <w:t>LAQ In-house series 2012</w:t>
      </w:r>
      <w:r w:rsidRPr="004E01D9">
        <w:rPr>
          <w:rFonts w:ascii="Arial" w:hAnsi="Arial" w:cs="Arial"/>
        </w:rPr>
        <w:t>, “</w:t>
      </w:r>
      <w:r w:rsidRPr="004E01D9">
        <w:rPr>
          <w:rFonts w:ascii="Arial" w:hAnsi="Arial" w:cs="Arial"/>
          <w:i/>
        </w:rPr>
        <w:t>Advocacy at interim hearings</w:t>
      </w:r>
      <w:r w:rsidRPr="004E01D9">
        <w:rPr>
          <w:rFonts w:ascii="Arial" w:hAnsi="Arial" w:cs="Arial"/>
        </w:rPr>
        <w:t xml:space="preserve">”;  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4E01D9">
        <w:rPr>
          <w:rFonts w:ascii="Arial" w:hAnsi="Arial" w:cs="Arial"/>
        </w:rPr>
        <w:t xml:space="preserve">Paper and speech, </w:t>
      </w:r>
      <w:r w:rsidRPr="004E01D9">
        <w:rPr>
          <w:rFonts w:ascii="Arial" w:hAnsi="Arial" w:cs="Arial"/>
          <w:u w:val="single"/>
        </w:rPr>
        <w:t>LAQ In-house series 2012</w:t>
      </w:r>
      <w:r w:rsidRPr="004E01D9">
        <w:rPr>
          <w:rFonts w:ascii="Arial" w:hAnsi="Arial" w:cs="Arial"/>
        </w:rPr>
        <w:t>, “</w:t>
      </w:r>
      <w:r w:rsidRPr="004E01D9">
        <w:rPr>
          <w:rFonts w:ascii="Arial" w:hAnsi="Arial" w:cs="Arial"/>
          <w:i/>
        </w:rPr>
        <w:t xml:space="preserve">The Civil Partnership Act 2011”; </w:t>
      </w:r>
      <w:r w:rsidRPr="004E01D9">
        <w:rPr>
          <w:rFonts w:ascii="Arial" w:hAnsi="Arial" w:cs="Arial"/>
        </w:rPr>
        <w:t xml:space="preserve">  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4E01D9">
        <w:rPr>
          <w:rFonts w:ascii="Arial" w:hAnsi="Arial" w:cs="Arial"/>
        </w:rPr>
        <w:t xml:space="preserve">Presentation, </w:t>
      </w:r>
      <w:r w:rsidRPr="004E01D9">
        <w:rPr>
          <w:rFonts w:ascii="Arial" w:hAnsi="Arial" w:cs="Arial"/>
          <w:u w:val="single"/>
        </w:rPr>
        <w:t>The Advocacy &amp; Support Centre Inc. Toowoomba (TASC), with USQ</w:t>
      </w:r>
      <w:r w:rsidRPr="004E01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“</w:t>
      </w:r>
      <w:r w:rsidRPr="00D21973">
        <w:rPr>
          <w:rFonts w:ascii="Arial" w:hAnsi="Arial" w:cs="Arial"/>
          <w:i/>
        </w:rPr>
        <w:t>Family Law Clinic, 2012</w:t>
      </w:r>
      <w:r>
        <w:rPr>
          <w:rFonts w:ascii="Arial" w:hAnsi="Arial" w:cs="Arial"/>
          <w:i/>
        </w:rPr>
        <w:t>”</w:t>
      </w:r>
      <w:r w:rsidRPr="004E01D9">
        <w:rPr>
          <w:rFonts w:ascii="Arial" w:hAnsi="Arial" w:cs="Arial"/>
        </w:rPr>
        <w:t>;</w:t>
      </w:r>
    </w:p>
    <w:p w:rsidR="002D50C1" w:rsidRPr="004E01D9" w:rsidRDefault="002D50C1" w:rsidP="002D50C1">
      <w:pPr>
        <w:pStyle w:val="NoSpacing"/>
        <w:numPr>
          <w:ilvl w:val="1"/>
          <w:numId w:val="8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4E01D9">
        <w:rPr>
          <w:rFonts w:ascii="Arial" w:hAnsi="Arial" w:cs="Arial"/>
        </w:rPr>
        <w:t xml:space="preserve">Paper and speech, </w:t>
      </w:r>
      <w:r w:rsidRPr="004E01D9">
        <w:rPr>
          <w:rFonts w:ascii="Arial" w:hAnsi="Arial" w:cs="Arial"/>
          <w:u w:val="single"/>
        </w:rPr>
        <w:t>4</w:t>
      </w:r>
      <w:r w:rsidRPr="004E01D9">
        <w:rPr>
          <w:rFonts w:ascii="Arial" w:hAnsi="Arial" w:cs="Arial"/>
          <w:u w:val="single"/>
          <w:vertAlign w:val="superscript"/>
        </w:rPr>
        <w:t>th</w:t>
      </w:r>
      <w:r w:rsidRPr="004E01D9">
        <w:rPr>
          <w:rFonts w:ascii="Arial" w:hAnsi="Arial" w:cs="Arial"/>
          <w:u w:val="single"/>
        </w:rPr>
        <w:t xml:space="preserve"> Annual National Family </w:t>
      </w:r>
      <w:r w:rsidR="001F13EB" w:rsidRPr="004E01D9">
        <w:rPr>
          <w:rFonts w:ascii="Arial" w:hAnsi="Arial" w:cs="Arial"/>
          <w:u w:val="single"/>
        </w:rPr>
        <w:t>Law</w:t>
      </w:r>
      <w:r w:rsidRPr="004E01D9">
        <w:rPr>
          <w:rFonts w:ascii="Arial" w:hAnsi="Arial" w:cs="Arial"/>
          <w:u w:val="single"/>
        </w:rPr>
        <w:t xml:space="preserve"> Conference 2010</w:t>
      </w:r>
      <w:r w:rsidRPr="004E01D9">
        <w:rPr>
          <w:rFonts w:ascii="Arial" w:hAnsi="Arial" w:cs="Arial"/>
        </w:rPr>
        <w:t xml:space="preserve"> (TV Ed), “</w:t>
      </w:r>
      <w:r w:rsidRPr="004E01D9">
        <w:rPr>
          <w:rFonts w:ascii="Arial" w:hAnsi="Arial" w:cs="Arial"/>
          <w:i/>
        </w:rPr>
        <w:t>Case Guardians: Roles and responsibilities</w:t>
      </w:r>
      <w:r w:rsidRPr="004E01D9">
        <w:rPr>
          <w:rFonts w:ascii="Arial" w:hAnsi="Arial" w:cs="Arial"/>
        </w:rPr>
        <w:t>”.</w:t>
      </w:r>
    </w:p>
    <w:p w:rsidR="002D50C1" w:rsidRDefault="002D50C1" w:rsidP="002D5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485D78" w:rsidRPr="009A438D" w:rsidRDefault="00485D78" w:rsidP="00485D78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at </w:t>
      </w:r>
      <w:r w:rsidR="001F13EB">
        <w:rPr>
          <w:rFonts w:ascii="Arial" w:hAnsi="Arial" w:cs="Arial"/>
          <w:color w:val="000000"/>
        </w:rPr>
        <w:t>February 2018</w:t>
      </w:r>
    </w:p>
    <w:sectPr w:rsidR="00485D78" w:rsidRPr="009A438D" w:rsidSect="001C3A2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9F4" w:rsidRDefault="00AE79F4" w:rsidP="00485D78">
      <w:pPr>
        <w:spacing w:after="0" w:line="240" w:lineRule="auto"/>
      </w:pPr>
      <w:r>
        <w:separator/>
      </w:r>
    </w:p>
  </w:endnote>
  <w:endnote w:type="continuationSeparator" w:id="0">
    <w:p w:rsidR="00AE79F4" w:rsidRDefault="00AE79F4" w:rsidP="0048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565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5D09" w:rsidRDefault="00F95D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E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5D09" w:rsidRDefault="00F95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9F4" w:rsidRDefault="00AE79F4" w:rsidP="00485D78">
      <w:pPr>
        <w:spacing w:after="0" w:line="240" w:lineRule="auto"/>
      </w:pPr>
      <w:r>
        <w:separator/>
      </w:r>
    </w:p>
  </w:footnote>
  <w:footnote w:type="continuationSeparator" w:id="0">
    <w:p w:rsidR="00AE79F4" w:rsidRDefault="00AE79F4" w:rsidP="0048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D09" w:rsidRPr="001C3A28" w:rsidRDefault="00F95D09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 w:rsidRPr="001C3A28">
      <w:rPr>
        <w:rFonts w:ascii="Times New Roman" w:hAnsi="Times New Roman" w:cs="Times New Roman"/>
      </w:rPr>
      <w:t>Dr Jacoba Brasch</w:t>
    </w:r>
    <w:r>
      <w:rPr>
        <w:rFonts w:ascii="Times New Roman" w:hAnsi="Times New Roman" w:cs="Times New Roman"/>
      </w:rPr>
      <w:t xml:space="preserve"> QC</w:t>
    </w:r>
  </w:p>
  <w:p w:rsidR="00F95D09" w:rsidRPr="001C3A28" w:rsidRDefault="00F95D09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A92"/>
    <w:multiLevelType w:val="hybridMultilevel"/>
    <w:tmpl w:val="EB129EF4"/>
    <w:lvl w:ilvl="0" w:tplc="0C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5EB7E01"/>
    <w:multiLevelType w:val="hybridMultilevel"/>
    <w:tmpl w:val="8AC41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61D3"/>
    <w:multiLevelType w:val="hybridMultilevel"/>
    <w:tmpl w:val="6D8401E8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51A067A"/>
    <w:multiLevelType w:val="multilevel"/>
    <w:tmpl w:val="38243AF4"/>
    <w:lvl w:ilvl="0">
      <w:start w:val="2014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215"/>
      <w:numFmt w:val="decimal"/>
      <w:lvlText w:val="%1-%2"/>
      <w:lvlJc w:val="left"/>
      <w:pPr>
        <w:ind w:left="912" w:hanging="9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2" w:hanging="91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CD69A2"/>
    <w:multiLevelType w:val="hybridMultilevel"/>
    <w:tmpl w:val="3FB8C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F361C"/>
    <w:multiLevelType w:val="hybridMultilevel"/>
    <w:tmpl w:val="76DA19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F46CF"/>
    <w:multiLevelType w:val="multilevel"/>
    <w:tmpl w:val="8AEE34C4"/>
    <w:lvl w:ilvl="0">
      <w:start w:val="2014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032" w:hanging="10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2" w:hanging="10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2" w:hanging="10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F32FA6"/>
    <w:multiLevelType w:val="hybridMultilevel"/>
    <w:tmpl w:val="565EC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A4E23"/>
    <w:multiLevelType w:val="hybridMultilevel"/>
    <w:tmpl w:val="464EA4A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A57C92"/>
    <w:multiLevelType w:val="hybridMultilevel"/>
    <w:tmpl w:val="B16865B4"/>
    <w:lvl w:ilvl="0" w:tplc="67C8D8D2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3443C"/>
    <w:multiLevelType w:val="hybridMultilevel"/>
    <w:tmpl w:val="A49A2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C1"/>
    <w:rsid w:val="00036D70"/>
    <w:rsid w:val="00040C89"/>
    <w:rsid w:val="00055C41"/>
    <w:rsid w:val="000B0716"/>
    <w:rsid w:val="000B0FD9"/>
    <w:rsid w:val="000F07F1"/>
    <w:rsid w:val="00107A18"/>
    <w:rsid w:val="00162437"/>
    <w:rsid w:val="00196AC1"/>
    <w:rsid w:val="001B3A60"/>
    <w:rsid w:val="001C3A28"/>
    <w:rsid w:val="001C54D5"/>
    <w:rsid w:val="001D3A3B"/>
    <w:rsid w:val="001F13EB"/>
    <w:rsid w:val="001F30ED"/>
    <w:rsid w:val="00225171"/>
    <w:rsid w:val="00226228"/>
    <w:rsid w:val="002444E3"/>
    <w:rsid w:val="002D50C1"/>
    <w:rsid w:val="003671BD"/>
    <w:rsid w:val="00387FFE"/>
    <w:rsid w:val="003E1D3A"/>
    <w:rsid w:val="003F0144"/>
    <w:rsid w:val="00475B83"/>
    <w:rsid w:val="00482A94"/>
    <w:rsid w:val="00483729"/>
    <w:rsid w:val="00485D78"/>
    <w:rsid w:val="004A1E3C"/>
    <w:rsid w:val="005530DD"/>
    <w:rsid w:val="0056221E"/>
    <w:rsid w:val="005925A4"/>
    <w:rsid w:val="005B06F7"/>
    <w:rsid w:val="005F42B4"/>
    <w:rsid w:val="00612B12"/>
    <w:rsid w:val="00623A87"/>
    <w:rsid w:val="006308CE"/>
    <w:rsid w:val="00633C8D"/>
    <w:rsid w:val="00654B72"/>
    <w:rsid w:val="00675AEC"/>
    <w:rsid w:val="00676E84"/>
    <w:rsid w:val="007C116E"/>
    <w:rsid w:val="007D04EE"/>
    <w:rsid w:val="00844607"/>
    <w:rsid w:val="00844640"/>
    <w:rsid w:val="008557BD"/>
    <w:rsid w:val="00861939"/>
    <w:rsid w:val="008E4A4C"/>
    <w:rsid w:val="0092108E"/>
    <w:rsid w:val="00935270"/>
    <w:rsid w:val="009A438D"/>
    <w:rsid w:val="009B0A83"/>
    <w:rsid w:val="009E1B9B"/>
    <w:rsid w:val="009E40CE"/>
    <w:rsid w:val="00A5498E"/>
    <w:rsid w:val="00A768FE"/>
    <w:rsid w:val="00AA393D"/>
    <w:rsid w:val="00AB3DFF"/>
    <w:rsid w:val="00AC7A97"/>
    <w:rsid w:val="00AE372D"/>
    <w:rsid w:val="00AE79F4"/>
    <w:rsid w:val="00AF68B9"/>
    <w:rsid w:val="00B02288"/>
    <w:rsid w:val="00B36758"/>
    <w:rsid w:val="00B43B18"/>
    <w:rsid w:val="00B7669E"/>
    <w:rsid w:val="00B767D4"/>
    <w:rsid w:val="00C302DC"/>
    <w:rsid w:val="00C34B3E"/>
    <w:rsid w:val="00C35A9E"/>
    <w:rsid w:val="00C407F4"/>
    <w:rsid w:val="00C73A94"/>
    <w:rsid w:val="00CD0522"/>
    <w:rsid w:val="00CD09B5"/>
    <w:rsid w:val="00D21973"/>
    <w:rsid w:val="00D65E62"/>
    <w:rsid w:val="00D850E8"/>
    <w:rsid w:val="00DA1393"/>
    <w:rsid w:val="00DB60FC"/>
    <w:rsid w:val="00DF4394"/>
    <w:rsid w:val="00E23E4D"/>
    <w:rsid w:val="00E66ABB"/>
    <w:rsid w:val="00EA4B1C"/>
    <w:rsid w:val="00ED2ED4"/>
    <w:rsid w:val="00F05FF3"/>
    <w:rsid w:val="00F76CA5"/>
    <w:rsid w:val="00F773ED"/>
    <w:rsid w:val="00F94568"/>
    <w:rsid w:val="00F95D09"/>
    <w:rsid w:val="00FC5EA3"/>
    <w:rsid w:val="00FE0F16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E063"/>
  <w15:docId w15:val="{4FC95F0A-A529-4531-8B56-07315F42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AC1"/>
    <w:pPr>
      <w:ind w:left="720"/>
      <w:contextualSpacing/>
    </w:pPr>
  </w:style>
  <w:style w:type="paragraph" w:styleId="NoSpacing">
    <w:name w:val="No Spacing"/>
    <w:uiPriority w:val="1"/>
    <w:qFormat/>
    <w:rsid w:val="00196AC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773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5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78"/>
  </w:style>
  <w:style w:type="paragraph" w:styleId="Footer">
    <w:name w:val="footer"/>
    <w:basedOn w:val="Normal"/>
    <w:link w:val="FooterChar"/>
    <w:uiPriority w:val="99"/>
    <w:unhideWhenUsed/>
    <w:rsid w:val="00485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78"/>
  </w:style>
  <w:style w:type="character" w:styleId="Hyperlink">
    <w:name w:val="Hyperlink"/>
    <w:basedOn w:val="DefaultParagraphFont"/>
    <w:uiPriority w:val="99"/>
    <w:unhideWhenUsed/>
    <w:rsid w:val="00485D7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A1E3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4A1E3C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63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44E3"/>
    <w:rPr>
      <w:color w:val="808080"/>
      <w:shd w:val="clear" w:color="auto" w:fill="E6E6E6"/>
    </w:rPr>
  </w:style>
  <w:style w:type="character" w:customStyle="1" w:styleId="search-highlight">
    <w:name w:val="search-highlight"/>
    <w:basedOn w:val="DefaultParagraphFont"/>
    <w:rsid w:val="00ED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asch@qldbar.asn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3C29C-949A-4374-94A2-D83AE803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Jacoba</dc:creator>
  <cp:lastModifiedBy>Jacoba Brasch</cp:lastModifiedBy>
  <cp:revision>4</cp:revision>
  <cp:lastPrinted>2017-11-14T09:28:00Z</cp:lastPrinted>
  <dcterms:created xsi:type="dcterms:W3CDTF">2018-02-23T23:15:00Z</dcterms:created>
  <dcterms:modified xsi:type="dcterms:W3CDTF">2018-02-23T23:23:00Z</dcterms:modified>
</cp:coreProperties>
</file>